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6FC78" w14:textId="77777777" w:rsidR="003B5DB0" w:rsidRPr="00F709D0" w:rsidRDefault="003B5DB0">
      <w:pPr>
        <w:widowControl w:val="0"/>
        <w:spacing w:line="360" w:lineRule="auto"/>
        <w:jc w:val="right"/>
        <w:rPr>
          <w:rFonts w:ascii="Calibri" w:hAnsi="Calibri" w:cs="Tahoma"/>
          <w:color w:val="000000" w:themeColor="text1"/>
          <w:sz w:val="28"/>
          <w:szCs w:val="28"/>
        </w:rPr>
      </w:pPr>
    </w:p>
    <w:p w14:paraId="53607836" w14:textId="77777777" w:rsidR="001F4B31" w:rsidRPr="00F709D0" w:rsidRDefault="001F4B31" w:rsidP="001F4B31">
      <w:pPr>
        <w:widowControl w:val="0"/>
        <w:spacing w:line="360" w:lineRule="auto"/>
        <w:jc w:val="right"/>
        <w:rPr>
          <w:rFonts w:ascii="Calibri" w:eastAsia="Tahom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Утвержден                                  </w:t>
      </w:r>
    </w:p>
    <w:p w14:paraId="36F089C2" w14:textId="77777777" w:rsidR="001F4B31" w:rsidRPr="00F709D0" w:rsidRDefault="001F4B31" w:rsidP="001F4B31">
      <w:pPr>
        <w:widowControl w:val="0"/>
        <w:spacing w:line="360" w:lineRule="auto"/>
        <w:jc w:val="right"/>
        <w:rPr>
          <w:rFonts w:ascii="Calibri" w:eastAsia="Tahom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решением                </w:t>
      </w:r>
    </w:p>
    <w:p w14:paraId="44E19EA9" w14:textId="77777777" w:rsidR="001F4B31" w:rsidRPr="00F709D0" w:rsidRDefault="00423F64" w:rsidP="001F4B31">
      <w:pPr>
        <w:widowControl w:val="0"/>
        <w:spacing w:line="360" w:lineRule="auto"/>
        <w:jc w:val="right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    </w:t>
      </w:r>
      <w:r w:rsidR="001F4B31"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учредительного </w:t>
      </w:r>
    </w:p>
    <w:p w14:paraId="1E90824D" w14:textId="77777777" w:rsidR="001F4B31" w:rsidRPr="00F709D0" w:rsidRDefault="001F4B31" w:rsidP="001F4B31">
      <w:pPr>
        <w:widowControl w:val="0"/>
        <w:spacing w:line="360" w:lineRule="auto"/>
        <w:jc w:val="right"/>
        <w:rPr>
          <w:rFonts w:ascii="Calibri" w:eastAsia="Tahom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собрания             </w:t>
      </w:r>
    </w:p>
    <w:p w14:paraId="28E393B3" w14:textId="77777777" w:rsidR="001F4B31" w:rsidRPr="00F709D0" w:rsidRDefault="001F4B31" w:rsidP="001F4B31">
      <w:pPr>
        <w:widowControl w:val="0"/>
        <w:spacing w:line="360" w:lineRule="auto"/>
        <w:jc w:val="right"/>
        <w:rPr>
          <w:rFonts w:ascii="Calibri" w:eastAsia="Tahom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(протокол № 1</w:t>
      </w:r>
    </w:p>
    <w:p w14:paraId="3DA5F7B2" w14:textId="4D0AFF92" w:rsidR="001F4B31" w:rsidRPr="00F709D0" w:rsidRDefault="001F4B31" w:rsidP="001F4B31">
      <w:pPr>
        <w:widowControl w:val="0"/>
        <w:spacing w:line="360" w:lineRule="auto"/>
        <w:jc w:val="right"/>
        <w:rPr>
          <w:rFonts w:ascii="Calibri" w:eastAsia="Tahoma" w:hAnsi="Calibri" w:cs="Tahoma"/>
          <w:b/>
          <w:color w:val="000000" w:themeColor="text1"/>
          <w:sz w:val="28"/>
          <w:szCs w:val="28"/>
        </w:rPr>
      </w:pPr>
      <w:proofErr w:type="gramStart"/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от</w:t>
      </w:r>
      <w:proofErr w:type="gramEnd"/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 </w:t>
      </w:r>
      <w:r w:rsidRPr="007D5B6E">
        <w:rPr>
          <w:rFonts w:ascii="Calibri" w:hAnsi="Calibri" w:cs="Tahoma"/>
          <w:b/>
          <w:color w:val="000000" w:themeColor="text1"/>
          <w:sz w:val="28"/>
          <w:szCs w:val="28"/>
        </w:rPr>
        <w:t>«</w:t>
      </w:r>
      <w:r w:rsidR="00B25D6C">
        <w:rPr>
          <w:rFonts w:ascii="Calibri" w:hAnsi="Calibri" w:cs="Tahoma"/>
          <w:b/>
          <w:color w:val="000000" w:themeColor="text1"/>
          <w:sz w:val="28"/>
          <w:szCs w:val="28"/>
        </w:rPr>
        <w:t>11</w:t>
      </w:r>
      <w:r w:rsidRPr="007D5B6E">
        <w:rPr>
          <w:rFonts w:ascii="Calibri" w:hAnsi="Calibri" w:cs="Tahoma"/>
          <w:b/>
          <w:color w:val="000000" w:themeColor="text1"/>
          <w:sz w:val="28"/>
          <w:szCs w:val="28"/>
        </w:rPr>
        <w:t xml:space="preserve">» </w:t>
      </w:r>
      <w:r w:rsidR="007D5B6E" w:rsidRPr="00B25D6C">
        <w:rPr>
          <w:rFonts w:ascii="Calibri" w:hAnsi="Calibri" w:cs="Tahoma"/>
          <w:b/>
          <w:color w:val="000000" w:themeColor="text1"/>
          <w:sz w:val="28"/>
          <w:szCs w:val="28"/>
        </w:rPr>
        <w:t>марта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 201</w:t>
      </w:r>
      <w:r w:rsidR="008665EC" w:rsidRPr="007D5B6E">
        <w:rPr>
          <w:rFonts w:ascii="Calibri" w:hAnsi="Calibri" w:cs="Tahoma"/>
          <w:b/>
          <w:color w:val="000000" w:themeColor="text1"/>
          <w:sz w:val="28"/>
          <w:szCs w:val="28"/>
        </w:rPr>
        <w:t>9</w:t>
      </w:r>
      <w:r w:rsidR="00D6742A" w:rsidRPr="00431993">
        <w:rPr>
          <w:rFonts w:ascii="Calibri" w:hAnsi="Calibri" w:cs="Tahoma"/>
          <w:b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г.)</w:t>
      </w:r>
    </w:p>
    <w:p w14:paraId="231C2DF3" w14:textId="77777777" w:rsidR="003B5DB0" w:rsidRPr="00F709D0" w:rsidRDefault="003B5DB0">
      <w:pPr>
        <w:widowControl w:val="0"/>
        <w:spacing w:line="360" w:lineRule="auto"/>
        <w:jc w:val="right"/>
        <w:rPr>
          <w:rFonts w:ascii="Calibri" w:eastAsia="Tahoma" w:hAnsi="Calibri" w:cs="Tahoma"/>
          <w:b/>
          <w:color w:val="000000" w:themeColor="text1"/>
          <w:sz w:val="28"/>
          <w:szCs w:val="28"/>
        </w:rPr>
      </w:pPr>
    </w:p>
    <w:p w14:paraId="0B1B854B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39D542B2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456C8633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6F651CB4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150B1EDA" w14:textId="77777777" w:rsidR="00037605" w:rsidRPr="00F709D0" w:rsidRDefault="00037605">
      <w:pPr>
        <w:pStyle w:val="Heading"/>
        <w:spacing w:line="360" w:lineRule="auto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66AB559A" w14:textId="77777777" w:rsidR="003B5DB0" w:rsidRPr="00F709D0" w:rsidRDefault="003B5DB0">
      <w:pPr>
        <w:ind w:firstLine="225"/>
        <w:jc w:val="center"/>
        <w:rPr>
          <w:rFonts w:ascii="Calibri" w:eastAsia="Tahoma Negreta" w:hAnsi="Calibri" w:cs="Tahoma"/>
          <w:b/>
          <w:color w:val="000000" w:themeColor="text1"/>
          <w:sz w:val="96"/>
          <w:szCs w:val="96"/>
        </w:rPr>
      </w:pPr>
      <w:r w:rsidRPr="00F709D0">
        <w:rPr>
          <w:rFonts w:ascii="Calibri" w:hAnsi="Calibri" w:cs="Tahoma"/>
          <w:b/>
          <w:color w:val="000000" w:themeColor="text1"/>
          <w:sz w:val="96"/>
          <w:szCs w:val="96"/>
        </w:rPr>
        <w:t>УСТАВ</w:t>
      </w:r>
    </w:p>
    <w:p w14:paraId="55FFEEED" w14:textId="77777777" w:rsidR="003B5DB0" w:rsidRPr="00F709D0" w:rsidRDefault="003B5DB0" w:rsidP="00431993">
      <w:pPr>
        <w:ind w:firstLine="225"/>
        <w:jc w:val="center"/>
        <w:rPr>
          <w:rFonts w:ascii="Calibri" w:eastAsia="Tahoma Negreta" w:hAnsi="Calibri" w:cs="Tahoma"/>
          <w:b/>
          <w:color w:val="000000" w:themeColor="text1"/>
          <w:sz w:val="44"/>
          <w:szCs w:val="44"/>
        </w:rPr>
      </w:pPr>
    </w:p>
    <w:p w14:paraId="567DEF36" w14:textId="650CE390" w:rsidR="00431993" w:rsidRPr="008665EC" w:rsidRDefault="00431993" w:rsidP="00431993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48"/>
          <w:szCs w:val="48"/>
        </w:rPr>
      </w:pPr>
    </w:p>
    <w:p w14:paraId="40061FF3" w14:textId="18E57DE1" w:rsidR="00B124F0" w:rsidRDefault="00BC6C86" w:rsidP="00431993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96"/>
          <w:szCs w:val="96"/>
        </w:rPr>
      </w:pPr>
      <w:r>
        <w:rPr>
          <w:rFonts w:ascii="Calibri" w:hAnsi="Calibri"/>
          <w:b/>
          <w:color w:val="000000" w:themeColor="text1"/>
          <w:sz w:val="96"/>
          <w:szCs w:val="96"/>
        </w:rPr>
        <w:t>ОЗЕРО-КРАСИЛОВО</w:t>
      </w:r>
      <w:r w:rsidR="00B25D6C" w:rsidRPr="00BC6C86">
        <w:rPr>
          <w:rFonts w:ascii="Calibri" w:hAnsi="Calibri"/>
          <w:b/>
          <w:color w:val="000000" w:themeColor="text1"/>
          <w:sz w:val="96"/>
          <w:szCs w:val="96"/>
        </w:rPr>
        <w:t xml:space="preserve"> КЕМПИНГ</w:t>
      </w:r>
    </w:p>
    <w:p w14:paraId="00B368A4" w14:textId="77777777" w:rsidR="000E070F" w:rsidRPr="000E070F" w:rsidRDefault="000E070F" w:rsidP="00431993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48"/>
          <w:szCs w:val="48"/>
        </w:rPr>
      </w:pPr>
    </w:p>
    <w:p w14:paraId="46048C36" w14:textId="3A830286" w:rsidR="003B5DB0" w:rsidRPr="00F709D0" w:rsidRDefault="000E070F">
      <w:pPr>
        <w:ind w:firstLine="225"/>
        <w:jc w:val="center"/>
        <w:rPr>
          <w:rFonts w:ascii="Calibri" w:eastAsia="Tahoma Negreta" w:hAnsi="Calibri" w:cs="Tahoma"/>
          <w:b/>
          <w:color w:val="000000" w:themeColor="text1"/>
          <w:sz w:val="40"/>
          <w:szCs w:val="40"/>
        </w:rPr>
      </w:pPr>
      <w:r w:rsidRPr="00431993">
        <w:rPr>
          <w:rFonts w:ascii="Calibri" w:hAnsi="Calibri"/>
          <w:b/>
          <w:color w:val="000000" w:themeColor="text1"/>
          <w:sz w:val="48"/>
          <w:szCs w:val="48"/>
        </w:rPr>
        <w:t>ПОТРЕБИТЕЛЬСКОГО КООПЕРАТИВА</w:t>
      </w:r>
    </w:p>
    <w:p w14:paraId="3783D2C7" w14:textId="77777777" w:rsidR="003B5DB0" w:rsidRPr="00F709D0" w:rsidRDefault="003B5DB0">
      <w:pPr>
        <w:ind w:firstLine="225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7E350CC8" w14:textId="77777777" w:rsidR="007D5B6E" w:rsidRDefault="007D5B6E" w:rsidP="00BC6C86">
      <w:pPr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0E983F0E" w14:textId="77777777" w:rsidR="007D5B6E" w:rsidRPr="00F709D0" w:rsidRDefault="007D5B6E">
      <w:pPr>
        <w:ind w:firstLine="225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7C25A4AD" w14:textId="77777777" w:rsidR="00781E88" w:rsidRPr="00F709D0" w:rsidRDefault="00781E88">
      <w:pPr>
        <w:ind w:firstLine="225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4B2B73A3" w14:textId="77777777" w:rsidR="00634180" w:rsidRPr="00F709D0" w:rsidRDefault="00634180">
      <w:pPr>
        <w:ind w:firstLine="225"/>
        <w:jc w:val="center"/>
        <w:rPr>
          <w:rFonts w:ascii="Calibri" w:eastAsia="Tahoma Negreta" w:hAnsi="Calibri" w:cs="Tahoma"/>
          <w:color w:val="000000" w:themeColor="text1"/>
          <w:sz w:val="24"/>
          <w:szCs w:val="24"/>
        </w:rPr>
      </w:pPr>
    </w:p>
    <w:p w14:paraId="7633D48E" w14:textId="2E8FED8A" w:rsidR="003B5DB0" w:rsidRDefault="007D5B6E" w:rsidP="004B17AA">
      <w:pPr>
        <w:ind w:firstLine="225"/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>
        <w:rPr>
          <w:rFonts w:ascii="Calibri" w:hAnsi="Calibri" w:cs="Tahoma"/>
          <w:b/>
          <w:color w:val="000000" w:themeColor="text1"/>
          <w:sz w:val="28"/>
          <w:szCs w:val="28"/>
        </w:rPr>
        <w:t xml:space="preserve">г. Барнаул </w:t>
      </w:r>
      <w:r w:rsidR="003B5DB0" w:rsidRPr="00F709D0">
        <w:rPr>
          <w:rFonts w:ascii="Calibri" w:hAnsi="Calibri" w:cs="Tahoma"/>
          <w:b/>
          <w:color w:val="000000" w:themeColor="text1"/>
          <w:sz w:val="28"/>
          <w:szCs w:val="28"/>
        </w:rPr>
        <w:t>201</w:t>
      </w:r>
      <w:r w:rsidR="008665EC" w:rsidRPr="007D5B6E">
        <w:rPr>
          <w:rFonts w:ascii="Calibri" w:hAnsi="Calibri" w:cs="Tahoma"/>
          <w:b/>
          <w:color w:val="000000" w:themeColor="text1"/>
          <w:sz w:val="28"/>
          <w:szCs w:val="28"/>
        </w:rPr>
        <w:t>9</w:t>
      </w:r>
      <w:r w:rsidR="00D6742A" w:rsidRPr="00431993">
        <w:rPr>
          <w:rFonts w:ascii="Calibri" w:hAnsi="Calibri" w:cs="Tahoma"/>
          <w:b/>
          <w:color w:val="000000" w:themeColor="text1"/>
          <w:sz w:val="28"/>
          <w:szCs w:val="28"/>
        </w:rPr>
        <w:t xml:space="preserve"> </w:t>
      </w:r>
      <w:r w:rsidR="003B5DB0" w:rsidRPr="00F709D0">
        <w:rPr>
          <w:rFonts w:ascii="Calibri" w:hAnsi="Calibri" w:cs="Tahoma"/>
          <w:b/>
          <w:color w:val="000000" w:themeColor="text1"/>
          <w:sz w:val="28"/>
          <w:szCs w:val="28"/>
        </w:rPr>
        <w:t>г</w:t>
      </w:r>
      <w:r w:rsidR="00D6742A">
        <w:rPr>
          <w:rFonts w:ascii="Calibri" w:hAnsi="Calibri" w:cs="Tahoma"/>
          <w:b/>
          <w:color w:val="000000" w:themeColor="text1"/>
          <w:sz w:val="28"/>
          <w:szCs w:val="28"/>
        </w:rPr>
        <w:t>.</w:t>
      </w:r>
    </w:p>
    <w:p w14:paraId="171A6D42" w14:textId="77777777" w:rsidR="004B17AA" w:rsidRDefault="004B17AA" w:rsidP="004B17AA">
      <w:pPr>
        <w:ind w:firstLine="225"/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</w:p>
    <w:p w14:paraId="6BDE413C" w14:textId="77777777" w:rsidR="004B17AA" w:rsidRPr="004B17AA" w:rsidRDefault="004B17AA" w:rsidP="004B17AA">
      <w:pPr>
        <w:ind w:firstLine="225"/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</w:p>
    <w:p w14:paraId="3D6E4E43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1. Общие положения. </w:t>
      </w:r>
    </w:p>
    <w:p w14:paraId="4BBD31C9" w14:textId="5D09BF88" w:rsidR="003B5DB0" w:rsidRPr="00431993" w:rsidRDefault="000E070F" w:rsidP="00431993">
      <w:pPr>
        <w:pStyle w:val="Heading"/>
        <w:numPr>
          <w:ilvl w:val="1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>
        <w:rPr>
          <w:rFonts w:ascii="Calibri" w:hAnsi="Calibri" w:cs="Tahoma"/>
          <w:color w:val="000000" w:themeColor="text1"/>
          <w:sz w:val="28"/>
          <w:szCs w:val="28"/>
        </w:rPr>
        <w:t>ОЗЕРО-</w:t>
      </w:r>
      <w:r w:rsidR="00C53CE2">
        <w:rPr>
          <w:rFonts w:ascii="Calibri" w:hAnsi="Calibri" w:cs="Tahoma"/>
          <w:color w:val="000000" w:themeColor="text1"/>
          <w:sz w:val="28"/>
          <w:szCs w:val="28"/>
        </w:rPr>
        <w:t>КРАСИЛОВО</w:t>
      </w:r>
      <w:r>
        <w:rPr>
          <w:rFonts w:ascii="Calibri" w:hAnsi="Calibri" w:cs="Tahoma"/>
          <w:color w:val="000000" w:themeColor="text1"/>
          <w:sz w:val="28"/>
          <w:szCs w:val="28"/>
        </w:rPr>
        <w:t xml:space="preserve"> КЕМПИНГ</w:t>
      </w:r>
      <w:r w:rsidR="003B5DB0" w:rsidRPr="00431993">
        <w:rPr>
          <w:rFonts w:ascii="Calibri" w:hAnsi="Calibr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Tahoma"/>
          <w:color w:val="000000" w:themeColor="text1"/>
          <w:sz w:val="28"/>
          <w:szCs w:val="28"/>
        </w:rPr>
        <w:t xml:space="preserve">ПОТРЕБИТЕЛЬСКИЙ КООПЕРАТИВ </w:t>
      </w:r>
      <w:r w:rsidR="003B5DB0" w:rsidRPr="00431993">
        <w:rPr>
          <w:rFonts w:ascii="Calibri" w:hAnsi="Calibri" w:cs="Tahoma"/>
          <w:color w:val="000000" w:themeColor="text1"/>
          <w:sz w:val="28"/>
          <w:szCs w:val="28"/>
        </w:rPr>
        <w:t>(д</w:t>
      </w:r>
      <w:r w:rsidR="002D7EAA" w:rsidRPr="00431993">
        <w:rPr>
          <w:rFonts w:ascii="Calibri" w:hAnsi="Calibri" w:cs="Tahoma"/>
          <w:color w:val="000000" w:themeColor="text1"/>
          <w:sz w:val="28"/>
          <w:szCs w:val="28"/>
        </w:rPr>
        <w:t>алее по тексту - потребительский</w:t>
      </w:r>
      <w:r w:rsidR="003B5DB0" w:rsidRPr="00431993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2D7EAA" w:rsidRPr="00431993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431993">
        <w:rPr>
          <w:rFonts w:ascii="Calibri" w:hAnsi="Calibri" w:cs="Tahoma"/>
          <w:color w:val="000000" w:themeColor="text1"/>
          <w:sz w:val="28"/>
          <w:szCs w:val="28"/>
        </w:rPr>
        <w:t xml:space="preserve">) создан и действует в соответствии с Конституцией Российской Федерации, Гражданским Кодексом Российской Федерации, Федеральным законом РФ от 19 июня 1992 года № 3085-1 «О потребительской кооперации (потребительских обществах, их союзах) в Российской Федерации» (в редакции Федеральных законов от 11.07.1997г. № 97-ФЗ, от 28.04.2000г. № 54-ФЗ, от 21.03.2002г. № 31-ФЗ, от 23.04.2012г. № 37-ФЗ, от 02.07.2013г. №185-ФЗ), другими законодательными актами Российской Федерации, собственным Уставом и принимаемыми на его основе внутренними документами потребительского </w:t>
      </w:r>
      <w:r w:rsidR="005B6A66" w:rsidRPr="00431993">
        <w:rPr>
          <w:rFonts w:ascii="Calibri" w:hAnsi="Calibri" w:cs="Tahoma"/>
          <w:color w:val="000000" w:themeColor="text1"/>
          <w:sz w:val="28"/>
          <w:szCs w:val="28"/>
        </w:rPr>
        <w:t>кооператива</w:t>
      </w:r>
      <w:r w:rsidR="003B5DB0" w:rsidRPr="00431993">
        <w:rPr>
          <w:rFonts w:ascii="Calibri" w:hAnsi="Calibri" w:cs="Tahoma"/>
          <w:color w:val="000000" w:themeColor="text1"/>
          <w:sz w:val="28"/>
          <w:szCs w:val="28"/>
        </w:rPr>
        <w:t>.</w:t>
      </w:r>
    </w:p>
    <w:p w14:paraId="342BD6DE" w14:textId="77777777" w:rsidR="00FE0218" w:rsidRPr="00FE0218" w:rsidRDefault="00FE0218" w:rsidP="00FE0218">
      <w:pPr>
        <w:pStyle w:val="Heading"/>
        <w:numPr>
          <w:ilvl w:val="1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E0218">
        <w:rPr>
          <w:rFonts w:ascii="Calibri" w:hAnsi="Calibri" w:cs="Tahoma"/>
          <w:color w:val="000000" w:themeColor="text1"/>
          <w:sz w:val="28"/>
          <w:szCs w:val="28"/>
        </w:rPr>
        <w:t>Потребительский кооператив является некоммерческой организацией (подпункт 1 пункта 3 статьи 50 и пункт 2 Статьи 123.1 Гражданского Кодекса Российской Федерации),  добровольным объединением граждан или граждан и  юридических лиц, созданный, на основе членства путем объединения его членами-пайщиками имущественных паевых взносов в целях удовлетворения материальных и иных потребностей его членов.</w:t>
      </w:r>
    </w:p>
    <w:p w14:paraId="10DEDD3D" w14:textId="77777777" w:rsidR="003B5DB0" w:rsidRPr="00F709D0" w:rsidRDefault="005B6A66" w:rsidP="0026092C">
      <w:pPr>
        <w:pStyle w:val="Heading"/>
        <w:numPr>
          <w:ilvl w:val="1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считается созданным (учрежденным) как юридическое лицо с момента его государственной регистрации, после чего может от своего имени приобретать и осуществлять имущественные и неимущественные права, нести обязанности, быть истцом и ответчиком в судах.</w:t>
      </w:r>
    </w:p>
    <w:p w14:paraId="50DA37CA" w14:textId="77777777" w:rsidR="003B5DB0" w:rsidRPr="00F709D0" w:rsidRDefault="005B6A66" w:rsidP="0026092C">
      <w:pPr>
        <w:pStyle w:val="Heading"/>
        <w:numPr>
          <w:ilvl w:val="1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имеет самостоятельный баланс,  самостоятельно утверждённый бюджет (смету), расчетные и иные счета в банках, круглую печать, угловой штамп и бланк, может иметь свою эмблему и иную символику, зарегистрированные в установленном порядке.</w:t>
      </w:r>
    </w:p>
    <w:p w14:paraId="5E9B16EC" w14:textId="77777777" w:rsidR="003B5DB0" w:rsidRPr="00F709D0" w:rsidRDefault="003B5DB0" w:rsidP="0026092C">
      <w:pPr>
        <w:pStyle w:val="Heading"/>
        <w:numPr>
          <w:ilvl w:val="1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Полное наименование: </w:t>
      </w:r>
    </w:p>
    <w:p w14:paraId="7ECB5411" w14:textId="247382D0" w:rsidR="00B124F0" w:rsidRPr="00F709D0" w:rsidRDefault="00C53CE2" w:rsidP="0026092C">
      <w:pPr>
        <w:tabs>
          <w:tab w:val="left" w:pos="567"/>
        </w:tabs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ОЗЕРО</w:t>
      </w:r>
      <w:r w:rsidR="000E070F">
        <w:rPr>
          <w:rFonts w:ascii="Calibri" w:hAnsi="Calibri"/>
          <w:color w:val="000000" w:themeColor="text1"/>
          <w:sz w:val="28"/>
          <w:szCs w:val="28"/>
        </w:rPr>
        <w:t>-</w:t>
      </w:r>
      <w:r>
        <w:rPr>
          <w:rFonts w:ascii="Calibri" w:hAnsi="Calibri"/>
          <w:color w:val="000000" w:themeColor="text1"/>
          <w:sz w:val="28"/>
          <w:szCs w:val="28"/>
        </w:rPr>
        <w:t>КРАСИЛОВО</w:t>
      </w:r>
      <w:r w:rsidR="000E070F">
        <w:rPr>
          <w:rFonts w:ascii="Calibri" w:hAnsi="Calibri"/>
          <w:color w:val="000000" w:themeColor="text1"/>
          <w:sz w:val="28"/>
          <w:szCs w:val="28"/>
        </w:rPr>
        <w:t xml:space="preserve"> КЕМПИНГ</w:t>
      </w:r>
      <w:r w:rsidR="000E070F" w:rsidRPr="000E070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0E070F" w:rsidRPr="00F709D0">
        <w:rPr>
          <w:rFonts w:ascii="Calibri" w:hAnsi="Calibri"/>
          <w:color w:val="000000" w:themeColor="text1"/>
          <w:sz w:val="28"/>
          <w:szCs w:val="28"/>
        </w:rPr>
        <w:t>П</w:t>
      </w:r>
      <w:r w:rsidR="000E070F">
        <w:rPr>
          <w:rFonts w:ascii="Calibri" w:hAnsi="Calibri"/>
          <w:color w:val="000000" w:themeColor="text1"/>
          <w:sz w:val="28"/>
          <w:szCs w:val="28"/>
        </w:rPr>
        <w:t>ОТРЕБИТЕЛЬСКИЙ КООПЕРАТИВ</w:t>
      </w:r>
    </w:p>
    <w:p w14:paraId="59650570" w14:textId="77777777" w:rsidR="003B5DB0" w:rsidRPr="00F709D0" w:rsidRDefault="003B5DB0" w:rsidP="0026092C">
      <w:pPr>
        <w:pStyle w:val="Heading"/>
        <w:numPr>
          <w:ilvl w:val="1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Сокращенное наименование: </w:t>
      </w:r>
    </w:p>
    <w:p w14:paraId="138E7DDF" w14:textId="262E5CBE" w:rsidR="00B124F0" w:rsidRPr="00F709D0" w:rsidRDefault="000E070F" w:rsidP="0026092C">
      <w:pPr>
        <w:tabs>
          <w:tab w:val="left" w:pos="567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ОЗЕРО-</w:t>
      </w:r>
      <w:r w:rsidR="00C53CE2">
        <w:rPr>
          <w:rFonts w:ascii="Calibri" w:hAnsi="Calibri"/>
          <w:color w:val="000000" w:themeColor="text1"/>
          <w:sz w:val="28"/>
          <w:szCs w:val="28"/>
        </w:rPr>
        <w:t>КРАСИЛОВО</w:t>
      </w:r>
      <w:r>
        <w:rPr>
          <w:rFonts w:ascii="Calibri" w:hAnsi="Calibri"/>
          <w:color w:val="000000" w:themeColor="text1"/>
          <w:sz w:val="28"/>
          <w:szCs w:val="28"/>
        </w:rPr>
        <w:t xml:space="preserve"> КЕМПИНГ</w:t>
      </w:r>
      <w:r w:rsidRPr="000E070F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ПК</w:t>
      </w:r>
    </w:p>
    <w:p w14:paraId="5C7F81DE" w14:textId="254D6433" w:rsidR="003B5DB0" w:rsidRPr="00F709D0" w:rsidRDefault="003B5DB0" w:rsidP="00A433CF">
      <w:pPr>
        <w:pStyle w:val="Heading"/>
        <w:numPr>
          <w:ilvl w:val="1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hAnsi="Calibri" w:cs="Tahoma"/>
          <w:color w:val="000000" w:themeColor="text1"/>
          <w:sz w:val="28"/>
          <w:szCs w:val="28"/>
          <w:highlight w:val="yellow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Местонахождение потребительского </w:t>
      </w:r>
      <w:r w:rsidR="005B6A66" w:rsidRPr="00F709D0">
        <w:rPr>
          <w:rFonts w:ascii="Calibri" w:hAnsi="Calibri" w:cs="Tahoma"/>
          <w:color w:val="000000" w:themeColor="text1"/>
          <w:sz w:val="28"/>
          <w:szCs w:val="28"/>
        </w:rPr>
        <w:t>кооператива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: Россия,</w:t>
      </w:r>
      <w:r w:rsidR="00CC22EF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C53CE2">
        <w:rPr>
          <w:rFonts w:ascii="Calibri" w:hAnsi="Calibri" w:cs="Tahoma"/>
          <w:color w:val="000000" w:themeColor="text1"/>
          <w:sz w:val="28"/>
          <w:szCs w:val="28"/>
        </w:rPr>
        <w:t>Алтайский край</w:t>
      </w:r>
      <w:r w:rsidR="000E070F">
        <w:rPr>
          <w:rFonts w:ascii="Calibri" w:hAnsi="Calibri" w:cs="Tahoma"/>
          <w:color w:val="000000" w:themeColor="text1"/>
          <w:sz w:val="28"/>
          <w:szCs w:val="28"/>
        </w:rPr>
        <w:t xml:space="preserve">, </w:t>
      </w:r>
      <w:proofErr w:type="spellStart"/>
      <w:r w:rsidR="000E070F">
        <w:rPr>
          <w:rFonts w:ascii="Calibri" w:hAnsi="Calibri" w:cs="Tahoma"/>
          <w:color w:val="000000" w:themeColor="text1"/>
          <w:sz w:val="28"/>
          <w:szCs w:val="28"/>
        </w:rPr>
        <w:t>Косихинский</w:t>
      </w:r>
      <w:proofErr w:type="spellEnd"/>
      <w:r w:rsidR="000E070F">
        <w:rPr>
          <w:rFonts w:ascii="Calibri" w:hAnsi="Calibri" w:cs="Tahoma"/>
          <w:color w:val="000000" w:themeColor="text1"/>
          <w:sz w:val="28"/>
          <w:szCs w:val="28"/>
        </w:rPr>
        <w:t xml:space="preserve"> ра</w:t>
      </w:r>
      <w:r w:rsidR="00F069DD">
        <w:rPr>
          <w:rFonts w:ascii="Calibri" w:hAnsi="Calibri" w:cs="Tahoma"/>
          <w:color w:val="000000" w:themeColor="text1"/>
          <w:sz w:val="28"/>
          <w:szCs w:val="28"/>
        </w:rPr>
        <w:t>йон, село Озеро-</w:t>
      </w:r>
      <w:proofErr w:type="spellStart"/>
      <w:r w:rsidR="00F069DD">
        <w:rPr>
          <w:rFonts w:ascii="Calibri" w:hAnsi="Calibri" w:cs="Tahoma"/>
          <w:color w:val="000000" w:themeColor="text1"/>
          <w:sz w:val="28"/>
          <w:szCs w:val="28"/>
        </w:rPr>
        <w:t>Красилово</w:t>
      </w:r>
      <w:proofErr w:type="spellEnd"/>
      <w:r w:rsidR="00F069DD">
        <w:rPr>
          <w:rFonts w:ascii="Calibri" w:hAnsi="Calibri" w:cs="Tahoma"/>
          <w:color w:val="000000" w:themeColor="text1"/>
          <w:sz w:val="28"/>
          <w:szCs w:val="28"/>
        </w:rPr>
        <w:t>, дом 1</w:t>
      </w:r>
    </w:p>
    <w:p w14:paraId="22A601C9" w14:textId="77777777" w:rsidR="003B5DB0" w:rsidRPr="00F709D0" w:rsidRDefault="00565847" w:rsidP="0026092C">
      <w:pPr>
        <w:pStyle w:val="Heading"/>
        <w:numPr>
          <w:ilvl w:val="1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создан на неопределенный срок.</w:t>
      </w:r>
    </w:p>
    <w:p w14:paraId="559F3138" w14:textId="77777777" w:rsidR="003B5DB0" w:rsidRPr="00F709D0" w:rsidRDefault="003B5DB0">
      <w:pPr>
        <w:pStyle w:val="Heading"/>
        <w:numPr>
          <w:ilvl w:val="0"/>
          <w:numId w:val="8"/>
        </w:numPr>
        <w:tabs>
          <w:tab w:val="num" w:pos="420"/>
        </w:tabs>
        <w:spacing w:line="360" w:lineRule="auto"/>
        <w:ind w:left="420" w:hanging="420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Основные понятия.</w:t>
      </w:r>
    </w:p>
    <w:p w14:paraId="573009D5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Потребительская кооперация - система организаций потребительской кооперации, созданных в целях удовлетворения материальных и иных потребностей их членов.</w:t>
      </w:r>
    </w:p>
    <w:p w14:paraId="68F61E12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Пайщик, член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 - гражданин, юридическое лицо, внесшие вступительный и паевой взн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осы и принятые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в предусмотренном Уставом 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 порядке.</w:t>
      </w:r>
    </w:p>
    <w:p w14:paraId="44EC95BF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Кооперативный участок - часть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который создается, как правило, по территориальному признаку, на основании решения совета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или соответствующего «Положения», утвержденного советом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 Кооперативный участок не имеет статуса филиала или представительства.</w:t>
      </w:r>
    </w:p>
    <w:p w14:paraId="433987DE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Уполномоченный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- пайщик, избранный на собрании пайщиков кооперативного участка и наделенный полномочиями решать вопросы на общем собрании уполномоченных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Он является связующим звеном между потребительским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 и пайщиками, организует деятельность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на кооперативном участке. Норма представительства уполномоченных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а также их права и обязанности определяются Уставом.</w:t>
      </w:r>
    </w:p>
    <w:p w14:paraId="111E346E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Высший орган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- общее собрание, которое проводится в форме общего собрания пайщиков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или в форме общего собрания уполномоченных потребительского </w:t>
      </w:r>
      <w:r w:rsidR="0011426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4ECE1F33" w14:textId="77777777" w:rsidR="003B5DB0" w:rsidRPr="00F709D0" w:rsidRDefault="00D60F05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Представители потребительского кооператива в союзах потребительских обществ - пайщики, избранные на общем собрании потребительского кооператива  для участия в работе общих собраний представителей союзов потребительских обществ, в которые входит данный потребительский 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>.</w:t>
      </w:r>
    </w:p>
    <w:p w14:paraId="548FCD0E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Вступительный взнос - денежная сумма, направленная на покрытие расходов, связанных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со вступлением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.</w:t>
      </w:r>
    </w:p>
    <w:p w14:paraId="2BBA70A6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Паевой взнос - имущественный взнос пайщика в паевой фонд 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деньгами, ценными бумагами, земельным участком или земельной долей, другим имуществом либо имущественными или иными правами, имеющими денежную оценку.</w:t>
      </w:r>
    </w:p>
    <w:p w14:paraId="2A804CA0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Паевой фонд - фонд, состоящий из паевых взносов, вносимых пайщиками при создании 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вступлении в него новых пайщиков, а также при текущей деятельности 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являющихся одним из источников формирования имущества 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Порядок формирования и использования паевого фонда определяется «Положением об имуществе и фондах 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а».</w:t>
      </w:r>
    </w:p>
    <w:p w14:paraId="17085212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Резервный фонд - фонд, который предназначен для покрытия убытков от чрезвычайных обстоятельств, порядок формирования и использования которого определяется «Положением об имуществе и фондах 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а».</w:t>
      </w:r>
    </w:p>
    <w:p w14:paraId="35413C01" w14:textId="77777777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Неделимый фонд - часть имущества 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которая не подлежит отчуждению или распределению между пайщиками и порядок формирования и использования которой определяется «Положением об имуществе и фондах 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а».</w:t>
      </w:r>
    </w:p>
    <w:p w14:paraId="22A7C66F" w14:textId="49B0E8E2" w:rsidR="003B5DB0" w:rsidRPr="00F709D0" w:rsidRDefault="003B5DB0" w:rsidP="00C53081">
      <w:pPr>
        <w:pStyle w:val="Heading"/>
        <w:numPr>
          <w:ilvl w:val="1"/>
          <w:numId w:val="41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Участие в хозяйственной деятельности 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</w:t>
      </w:r>
      <w:r w:rsidR="00854C5E">
        <w:rPr>
          <w:rFonts w:ascii="Calibri" w:hAnsi="Calibri" w:cs="Tahoma"/>
          <w:color w:val="000000" w:themeColor="text1"/>
          <w:sz w:val="28"/>
          <w:szCs w:val="28"/>
        </w:rPr>
        <w:t>–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854C5E">
        <w:rPr>
          <w:rFonts w:ascii="Calibri" w:hAnsi="Calibri" w:cs="Tahoma"/>
          <w:color w:val="000000" w:themeColor="text1"/>
          <w:sz w:val="28"/>
          <w:szCs w:val="28"/>
        </w:rPr>
        <w:t xml:space="preserve">это </w:t>
      </w:r>
      <w:r w:rsidR="008665EC" w:rsidRPr="008665EC">
        <w:rPr>
          <w:rFonts w:ascii="Calibri" w:hAnsi="Calibri" w:cs="Tahoma"/>
          <w:color w:val="000000" w:themeColor="text1"/>
          <w:sz w:val="28"/>
          <w:szCs w:val="28"/>
        </w:rPr>
        <w:t xml:space="preserve">внесение взносов, предусмотренных уставом, решениями органов управления, а также целевыми программами потребительского кооператива, </w:t>
      </w:r>
      <w:r w:rsidR="00854C5E">
        <w:rPr>
          <w:rFonts w:ascii="Calibri" w:hAnsi="Calibri" w:cs="Tahoma"/>
          <w:color w:val="000000" w:themeColor="text1"/>
          <w:sz w:val="28"/>
          <w:szCs w:val="28"/>
        </w:rPr>
        <w:t xml:space="preserve">получение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имущества, </w:t>
      </w:r>
      <w:r w:rsidR="00854C5E">
        <w:rPr>
          <w:rFonts w:ascii="Calibri" w:hAnsi="Calibri" w:cs="Tahoma"/>
          <w:color w:val="000000" w:themeColor="text1"/>
          <w:sz w:val="28"/>
          <w:szCs w:val="28"/>
        </w:rPr>
        <w:t xml:space="preserve">товаров,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прод</w:t>
      </w:r>
      <w:r w:rsidR="0076644F">
        <w:rPr>
          <w:rFonts w:ascii="Calibri" w:hAnsi="Calibri" w:cs="Tahoma"/>
          <w:color w:val="000000" w:themeColor="text1"/>
          <w:sz w:val="28"/>
          <w:szCs w:val="28"/>
        </w:rPr>
        <w:t>укции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в потребительском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е</w:t>
      </w:r>
      <w:r w:rsidR="0076644F">
        <w:rPr>
          <w:rFonts w:ascii="Calibri" w:hAnsi="Calibri" w:cs="Tahoma"/>
          <w:color w:val="000000" w:themeColor="text1"/>
          <w:sz w:val="28"/>
          <w:szCs w:val="28"/>
        </w:rPr>
        <w:t xml:space="preserve"> в виде возврата </w:t>
      </w:r>
      <w:r w:rsidR="0076644F">
        <w:rPr>
          <w:rFonts w:ascii="Calibri" w:hAnsi="Calibri" w:cs="Tahoma"/>
          <w:color w:val="000000" w:themeColor="text1"/>
          <w:sz w:val="28"/>
          <w:szCs w:val="28"/>
        </w:rPr>
        <w:lastRenderedPageBreak/>
        <w:t>паевого взноса или в безвозмездное пользование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, использование возможностей потребительского </w:t>
      </w:r>
      <w:r w:rsidR="00FF06D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участие в хозяйственных операциях в качестве потребителя или поставщика.</w:t>
      </w:r>
    </w:p>
    <w:p w14:paraId="19746286" w14:textId="77777777" w:rsidR="003B5DB0" w:rsidRPr="00F709D0" w:rsidRDefault="002F7DE2" w:rsidP="003471BA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3. Государство и потребительский</w:t>
      </w:r>
      <w:r w:rsidR="003B5DB0"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b/>
          <w:color w:val="000000" w:themeColor="text1"/>
          <w:sz w:val="28"/>
          <w:szCs w:val="28"/>
        </w:rPr>
        <w:t>.</w:t>
      </w:r>
    </w:p>
    <w:p w14:paraId="20F46C20" w14:textId="77777777" w:rsidR="003B5DB0" w:rsidRPr="00F709D0" w:rsidRDefault="003B5DB0" w:rsidP="003471BA">
      <w:pPr>
        <w:tabs>
          <w:tab w:val="left" w:pos="567"/>
        </w:tabs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3.1. Государственные органы и органы местного самоуправления не вправе вмешиваться в хозяйственную, финансовую и иную деятельность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за исключением случаев, предусмотренных законами Российской Федерации. </w:t>
      </w:r>
    </w:p>
    <w:p w14:paraId="5BE4B900" w14:textId="77777777" w:rsidR="003B5DB0" w:rsidRPr="00F709D0" w:rsidRDefault="003B5DB0" w:rsidP="003471BA">
      <w:pPr>
        <w:tabs>
          <w:tab w:val="left" w:pos="567"/>
        </w:tabs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3.2. Взаимоотношения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соответствующих органов исполнительной власти определяются соглашениями. </w:t>
      </w:r>
    </w:p>
    <w:p w14:paraId="709A29BC" w14:textId="77777777" w:rsidR="003B5DB0" w:rsidRPr="00F709D0" w:rsidRDefault="003B5DB0" w:rsidP="003471BA">
      <w:pPr>
        <w:tabs>
          <w:tab w:val="left" w:pos="567"/>
        </w:tabs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3.3. Потребительск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самостоятельно разрабатывает целевые программы своего экономического и социального развития.</w:t>
      </w:r>
    </w:p>
    <w:p w14:paraId="65401159" w14:textId="77777777" w:rsidR="003B5DB0" w:rsidRPr="00F709D0" w:rsidRDefault="003B5DB0" w:rsidP="003471BA">
      <w:pPr>
        <w:pStyle w:val="NormalWeb1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3.4. Акты государственных органов или акты органов местного самоуправления, нарушающие права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могут быть признаны недействительными в установленном законодательством Российской Федерации порядке.</w:t>
      </w:r>
    </w:p>
    <w:p w14:paraId="65E66D81" w14:textId="77777777" w:rsidR="003B5DB0" w:rsidRPr="00F709D0" w:rsidRDefault="003471BA" w:rsidP="003471BA">
      <w:pPr>
        <w:pStyle w:val="NormalWeb1"/>
        <w:shd w:val="clear" w:color="auto" w:fill="FFFFFF"/>
        <w:tabs>
          <w:tab w:val="left" w:pos="567"/>
        </w:tabs>
        <w:spacing w:before="58" w:after="58"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3.5. Убытки, причиненные потребительскому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>у в результате незаконных действий государственных органов, органов местного самоуправления и их должностных лиц, возмещаются в установленном законодательством Российской Федерации порядке.</w:t>
      </w:r>
    </w:p>
    <w:p w14:paraId="5403D676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4. Основные принципы создания и деятельности потребительского </w:t>
      </w:r>
      <w:r w:rsidR="002F7DE2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32475C96" w14:textId="77777777" w:rsidR="003B5DB0" w:rsidRPr="00F709D0" w:rsidRDefault="002F7DE2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4.1. 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создается за счет вступительных и паевых взносов, осуществляет деятельность, направленную на удовлетворение материальных и иных потребностей своих членов.</w:t>
      </w:r>
    </w:p>
    <w:p w14:paraId="76B7B9A9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4.2. П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создается и действует на основе следующих принципов:</w:t>
      </w:r>
    </w:p>
    <w:p w14:paraId="015A7A11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4.2.1. Добровольно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сти вступления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и добровольности выхода из него.</w:t>
      </w:r>
    </w:p>
    <w:p w14:paraId="0709806C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4.2.2. Обязательности уплаты вступительного, минимального паевого и членских (ежемесячных или годовых)  взносов.</w:t>
      </w:r>
    </w:p>
    <w:p w14:paraId="12906317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4.2.3. Демократичности управления потребительским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 (один пайщик - один голос, обязательная подотчетность общему собранию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других органов управления, органов контроля, свободное участие пайщика в выборных органах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а).</w:t>
      </w:r>
    </w:p>
    <w:p w14:paraId="48361CA5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4.2.4. Взаимопомощи и обеспечения пайщикам, участвующим в хозяйственной или иной деятельности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экономической (потребительской) выгоды.</w:t>
      </w:r>
    </w:p>
    <w:p w14:paraId="5EF5B95F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4.2.5. Доступности информации о деятельности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для всех пайщиков.</w:t>
      </w:r>
    </w:p>
    <w:p w14:paraId="13D5685A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4.2.6. Заботы о повышении культурного уровня пайщиков.</w:t>
      </w:r>
    </w:p>
    <w:p w14:paraId="7D10FB51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4.3. Основными целями и задачами деятельности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являются:</w:t>
      </w:r>
    </w:p>
    <w:p w14:paraId="0F863C3A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4.3.1. Пропаганда кооперативных идей, проведение мероприятий в целях расширения сфер и территории деятельности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привлечение в него физических и юридических лиц. </w:t>
      </w:r>
    </w:p>
    <w:p w14:paraId="2BC142D5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4.3.2. Реализация социальных, экономических и культурных потребностей и интересов членов (пайщиков)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на основе объединения и мобилизации их материальных, финансовых, технических, интеллектуальных и информационных ресурсов, имущественных и неимущественных прав.</w:t>
      </w:r>
    </w:p>
    <w:p w14:paraId="302D9CFA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4.3.3. Закупка, взятие в пользование, аренду, лизинг оборудования, программного обеспечения, программно-аппаратных комплексов и систем, средств связи, товаров, имущества с целью совместного использования.</w:t>
      </w:r>
    </w:p>
    <w:p w14:paraId="60EBF41E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4.3.4. Защита прав и интересов своих членов как потребителей в части обеспечения их  доступными товарами и услугами.</w:t>
      </w:r>
    </w:p>
    <w:p w14:paraId="5700FFCF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4.3.5. Правовая помощь членам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 защита их прав и законных интересов.</w:t>
      </w:r>
    </w:p>
    <w:p w14:paraId="5C628B07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4.3.6. Защита финансовых интересов семей пайщиков, в том числе выдача денежных займов, товаров, имущества и других активов в безвозмездное пользование.</w:t>
      </w:r>
    </w:p>
    <w:p w14:paraId="4B7C7BC9" w14:textId="01AE4114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4.3.7. Создание системы снабжения пайщиков </w:t>
      </w:r>
      <w:r w:rsidR="00E16D06">
        <w:rPr>
          <w:rFonts w:ascii="Calibri" w:hAnsi="Calibri" w:cs="Tahoma"/>
          <w:color w:val="000000" w:themeColor="text1"/>
          <w:sz w:val="28"/>
          <w:szCs w:val="28"/>
        </w:rPr>
        <w:t xml:space="preserve">имуществом,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товарами, продукцией, услугами по выгодным ценам, в том числе организация сбора от пайщиков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паевых взносов, закупка у граждан и юри</w:t>
      </w:r>
      <w:r w:rsidR="000C19AB">
        <w:rPr>
          <w:rFonts w:ascii="Calibri" w:hAnsi="Calibri" w:cs="Tahoma"/>
          <w:color w:val="000000" w:themeColor="text1"/>
          <w:sz w:val="28"/>
          <w:szCs w:val="28"/>
        </w:rPr>
        <w:t xml:space="preserve">дических лиц </w:t>
      </w:r>
      <w:r w:rsidR="00E16D06">
        <w:rPr>
          <w:rFonts w:ascii="Calibri" w:hAnsi="Calibri" w:cs="Tahoma"/>
          <w:color w:val="000000" w:themeColor="text1"/>
          <w:sz w:val="28"/>
          <w:szCs w:val="28"/>
        </w:rPr>
        <w:t xml:space="preserve">имущества, </w:t>
      </w:r>
      <w:r w:rsidR="000C19AB">
        <w:rPr>
          <w:rFonts w:ascii="Calibri" w:hAnsi="Calibri" w:cs="Tahoma"/>
          <w:color w:val="000000" w:themeColor="text1"/>
          <w:sz w:val="28"/>
          <w:szCs w:val="28"/>
        </w:rPr>
        <w:t>товаров, продукции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в интересах членов (пайщиков)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с последующей выдачей им</w:t>
      </w:r>
      <w:r w:rsidR="000C19AB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E16D06">
        <w:rPr>
          <w:rFonts w:ascii="Calibri" w:hAnsi="Calibri" w:cs="Tahoma"/>
          <w:color w:val="000000" w:themeColor="text1"/>
          <w:sz w:val="28"/>
          <w:szCs w:val="28"/>
        </w:rPr>
        <w:t xml:space="preserve">имущества, </w:t>
      </w:r>
      <w:r w:rsidR="000C19AB">
        <w:rPr>
          <w:rFonts w:ascii="Calibri" w:hAnsi="Calibri" w:cs="Tahoma"/>
          <w:color w:val="000000" w:themeColor="text1"/>
          <w:sz w:val="28"/>
          <w:szCs w:val="28"/>
        </w:rPr>
        <w:t>товаров, продукции в виде возврата паевого взноса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.</w:t>
      </w:r>
    </w:p>
    <w:p w14:paraId="01A5AB9C" w14:textId="5C7711D3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4.3.8. Производство </w:t>
      </w:r>
      <w:r w:rsidR="00BA26E2">
        <w:rPr>
          <w:rFonts w:ascii="Calibri" w:hAnsi="Calibri" w:cs="Tahoma"/>
          <w:color w:val="000000" w:themeColor="text1"/>
          <w:sz w:val="28"/>
          <w:szCs w:val="28"/>
        </w:rPr>
        <w:t>имущества, товаров, продукции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в интересах членов (пайщиков)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BA26E2">
        <w:rPr>
          <w:rFonts w:ascii="Calibri" w:hAnsi="Calibri" w:cs="Tahoma"/>
          <w:color w:val="000000" w:themeColor="text1"/>
          <w:sz w:val="28"/>
          <w:szCs w:val="28"/>
        </w:rPr>
        <w:t>а на паевые взносы пайщиков с последующей выдачей им имущества, товаров, продукции в виде возврата паевого взноса.</w:t>
      </w:r>
    </w:p>
    <w:p w14:paraId="4BB52E21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4.3.9. Развитие традиций взаимопомощи и самоорганизации в сфере, непосредственно затрагивающей имущественные и потребительские интересы семьи членов-пайщиков.</w:t>
      </w:r>
    </w:p>
    <w:p w14:paraId="00B77326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4.3.10. Создание системы социальной поддержки населения, дополняющую государственную.</w:t>
      </w:r>
    </w:p>
    <w:p w14:paraId="18C91881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4.4. Предметом деятельности потребительского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является любая деятельность, осуществляемая в интересах его членов (пайщиков) и для пайщиков, не запрещённая законодательством Российской Федерации, в том числе: </w:t>
      </w:r>
    </w:p>
    <w:p w14:paraId="75BDB9F8" w14:textId="77777777" w:rsidR="003B5DB0" w:rsidRPr="00F709D0" w:rsidRDefault="003B5DB0" w:rsidP="000755C6">
      <w:pPr>
        <w:numPr>
          <w:ilvl w:val="0"/>
          <w:numId w:val="12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финансовое посредничество в интересах пайщиков; </w:t>
      </w:r>
    </w:p>
    <w:p w14:paraId="0A9451C6" w14:textId="77777777" w:rsidR="003B5DB0" w:rsidRPr="00F709D0" w:rsidRDefault="003B5DB0" w:rsidP="000755C6">
      <w:pPr>
        <w:numPr>
          <w:ilvl w:val="0"/>
          <w:numId w:val="13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покупка, привоз, хранение, выдача товаров, а также на совершение иных действий, связанных с удовлетворением потребностей пайщиков и членов их семей в товарах повседневного спроса;</w:t>
      </w:r>
    </w:p>
    <w:p w14:paraId="7711DFBC" w14:textId="77777777" w:rsidR="003B5DB0" w:rsidRPr="00F709D0" w:rsidRDefault="003B5DB0" w:rsidP="000755C6">
      <w:pPr>
        <w:numPr>
          <w:ilvl w:val="0"/>
          <w:numId w:val="14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закупка в интересах пайщиков и для пайщиков продовольственных и промышленных товаров, в том числе автомобилей и других транспортных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средств, с дальнейшей выдачей им в пользование или в собственность с рассрочкой оплаты;</w:t>
      </w:r>
    </w:p>
    <w:p w14:paraId="03C12217" w14:textId="77777777" w:rsidR="003B5DB0" w:rsidRPr="00F709D0" w:rsidRDefault="003B5DB0" w:rsidP="000755C6">
      <w:pPr>
        <w:numPr>
          <w:ilvl w:val="0"/>
          <w:numId w:val="15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кредитование и авансирование пайщиков, выдача займов пайщикам;</w:t>
      </w:r>
    </w:p>
    <w:p w14:paraId="23458A53" w14:textId="77777777" w:rsidR="003B5DB0" w:rsidRPr="00F709D0" w:rsidRDefault="003B5DB0" w:rsidP="000755C6">
      <w:pPr>
        <w:numPr>
          <w:ilvl w:val="0"/>
          <w:numId w:val="16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привлечение заемных средств от пайщиков и других лиц;</w:t>
      </w:r>
    </w:p>
    <w:p w14:paraId="3DD84DF2" w14:textId="77777777" w:rsidR="003B5DB0" w:rsidRPr="00F709D0" w:rsidRDefault="003B5DB0" w:rsidP="000755C6">
      <w:pPr>
        <w:numPr>
          <w:ilvl w:val="0"/>
          <w:numId w:val="17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строительство жилых домов, квартир и других объектов жилого и нежилого назначения для пайщиков;</w:t>
      </w:r>
    </w:p>
    <w:p w14:paraId="2E3314CE" w14:textId="77777777" w:rsidR="003B5DB0" w:rsidRPr="00F709D0" w:rsidRDefault="003B5DB0" w:rsidP="000755C6">
      <w:pPr>
        <w:numPr>
          <w:ilvl w:val="0"/>
          <w:numId w:val="18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помощь пайщикам в подборе и покупке жилья;</w:t>
      </w:r>
    </w:p>
    <w:p w14:paraId="78B1FF25" w14:textId="77777777" w:rsidR="003B5DB0" w:rsidRPr="00F709D0" w:rsidRDefault="003B5DB0" w:rsidP="000755C6">
      <w:pPr>
        <w:numPr>
          <w:ilvl w:val="0"/>
          <w:numId w:val="19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производство ремонтно-строительных  работ для нужд пайщиков;</w:t>
      </w:r>
    </w:p>
    <w:p w14:paraId="5F962640" w14:textId="77777777" w:rsidR="003B5DB0" w:rsidRPr="00F709D0" w:rsidRDefault="003B5DB0" w:rsidP="000755C6">
      <w:pPr>
        <w:numPr>
          <w:ilvl w:val="0"/>
          <w:numId w:val="20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эксплуатация и обслуживание жилых домов и объектов нежилого назначения в интересах пайщиков;</w:t>
      </w:r>
    </w:p>
    <w:p w14:paraId="1E46502D" w14:textId="77777777" w:rsidR="003B5DB0" w:rsidRPr="00F709D0" w:rsidRDefault="003B5DB0" w:rsidP="000755C6">
      <w:pPr>
        <w:numPr>
          <w:ilvl w:val="0"/>
          <w:numId w:val="21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организация образовательных услуг в интересах пайщиков;</w:t>
      </w:r>
    </w:p>
    <w:p w14:paraId="0A7E898B" w14:textId="77777777" w:rsidR="003B5DB0" w:rsidRPr="00F709D0" w:rsidRDefault="003B5DB0" w:rsidP="000755C6">
      <w:pPr>
        <w:numPr>
          <w:ilvl w:val="0"/>
          <w:numId w:val="22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заключение договоров в интересах пайщиков с действующими операторами связи для доступа к выгодным тарифам и услугам;</w:t>
      </w:r>
    </w:p>
    <w:p w14:paraId="336F6001" w14:textId="77777777" w:rsidR="003B5DB0" w:rsidRPr="00F709D0" w:rsidRDefault="003B5DB0" w:rsidP="000755C6">
      <w:pPr>
        <w:numPr>
          <w:ilvl w:val="0"/>
          <w:numId w:val="23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содействие в обеспечении пайщиков информацией о партнёрах, возможностях и условиях привлечения инвестиций, займов и кредитов;  </w:t>
      </w:r>
    </w:p>
    <w:p w14:paraId="52C2DD47" w14:textId="77777777" w:rsidR="003B5DB0" w:rsidRPr="00F709D0" w:rsidRDefault="003B5DB0" w:rsidP="000755C6">
      <w:pPr>
        <w:numPr>
          <w:ilvl w:val="0"/>
          <w:numId w:val="24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юридическая помощь пайщикам, в том числе по регистрации прав на недвижимое имущество;</w:t>
      </w:r>
    </w:p>
    <w:p w14:paraId="18AFE19C" w14:textId="77777777" w:rsidR="003B5DB0" w:rsidRPr="00F709D0" w:rsidRDefault="003B5DB0" w:rsidP="000755C6">
      <w:pPr>
        <w:numPr>
          <w:ilvl w:val="0"/>
          <w:numId w:val="25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установка и эксплуатация в интересах пайщиков систем и средств связи;</w:t>
      </w:r>
    </w:p>
    <w:p w14:paraId="2E6ED7F8" w14:textId="77777777" w:rsidR="003B5DB0" w:rsidRPr="00F709D0" w:rsidRDefault="003B5DB0" w:rsidP="000755C6">
      <w:pPr>
        <w:numPr>
          <w:ilvl w:val="0"/>
          <w:numId w:val="26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производство и выдача пайщикам товаров народного потребления, продукции производственно-технического назначения;</w:t>
      </w:r>
    </w:p>
    <w:p w14:paraId="6D6004B5" w14:textId="77777777" w:rsidR="003B5DB0" w:rsidRPr="00F709D0" w:rsidRDefault="003B5DB0" w:rsidP="000755C6">
      <w:pPr>
        <w:numPr>
          <w:ilvl w:val="0"/>
          <w:numId w:val="27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закупка, прокат, ремонт и обслуживание всех видов автотранспорта для нужд и в интересах пайщиков;</w:t>
      </w:r>
    </w:p>
    <w:p w14:paraId="17A175C3" w14:textId="77777777" w:rsidR="003B5DB0" w:rsidRPr="00F709D0" w:rsidRDefault="003B5DB0" w:rsidP="000755C6">
      <w:pPr>
        <w:numPr>
          <w:ilvl w:val="0"/>
          <w:numId w:val="28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организация и обслуживание автостоянок для пайщиков; </w:t>
      </w:r>
    </w:p>
    <w:p w14:paraId="282F83CC" w14:textId="77777777" w:rsidR="003B5DB0" w:rsidRPr="00F709D0" w:rsidRDefault="003B5DB0" w:rsidP="000755C6">
      <w:pPr>
        <w:numPr>
          <w:ilvl w:val="0"/>
          <w:numId w:val="29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содействие пайщикам в использовании банковских и страховых продуктов, погашении долгов и привлечении финансовых средств;</w:t>
      </w:r>
    </w:p>
    <w:p w14:paraId="41DFE74D" w14:textId="77777777" w:rsidR="003B5DB0" w:rsidRPr="00F709D0" w:rsidRDefault="003B5DB0" w:rsidP="000755C6">
      <w:pPr>
        <w:numPr>
          <w:ilvl w:val="0"/>
          <w:numId w:val="30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организация спортивных и оздоровительных мероприятий для пайщиков;</w:t>
      </w:r>
    </w:p>
    <w:p w14:paraId="45B945AC" w14:textId="77777777" w:rsidR="003B5DB0" w:rsidRPr="00F709D0" w:rsidRDefault="003B5DB0" w:rsidP="000755C6">
      <w:pPr>
        <w:numPr>
          <w:ilvl w:val="0"/>
          <w:numId w:val="31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организация и проведение культурно-массовых мероприятий для пайщиков;</w:t>
      </w:r>
    </w:p>
    <w:p w14:paraId="6FB2A302" w14:textId="77777777" w:rsidR="003B5DB0" w:rsidRPr="00F709D0" w:rsidRDefault="003B5DB0" w:rsidP="000755C6">
      <w:pPr>
        <w:numPr>
          <w:ilvl w:val="0"/>
          <w:numId w:val="32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организация отдыха и туризма для пайщиков;</w:t>
      </w:r>
    </w:p>
    <w:p w14:paraId="33248787" w14:textId="77777777" w:rsidR="003B5DB0" w:rsidRPr="00F709D0" w:rsidRDefault="003B5DB0" w:rsidP="000755C6">
      <w:pPr>
        <w:numPr>
          <w:ilvl w:val="0"/>
          <w:numId w:val="33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организация медицинской помощи для пайщиков;</w:t>
      </w:r>
    </w:p>
    <w:p w14:paraId="1B700D01" w14:textId="77777777" w:rsidR="003B5DB0" w:rsidRPr="00F709D0" w:rsidRDefault="003B5DB0" w:rsidP="000755C6">
      <w:pPr>
        <w:numPr>
          <w:ilvl w:val="0"/>
          <w:numId w:val="34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издательская деятельность, тиражирование печатных изданий для выдачи пайщикам;</w:t>
      </w:r>
    </w:p>
    <w:p w14:paraId="34AF935D" w14:textId="77777777" w:rsidR="003B5DB0" w:rsidRPr="00F709D0" w:rsidRDefault="003B5DB0" w:rsidP="000755C6">
      <w:pPr>
        <w:numPr>
          <w:ilvl w:val="0"/>
          <w:numId w:val="35"/>
        </w:numPr>
        <w:tabs>
          <w:tab w:val="num" w:pos="611"/>
        </w:tabs>
        <w:spacing w:line="360" w:lineRule="auto"/>
        <w:ind w:left="611" w:hanging="3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ремонт и прокат всех видов бытового оборудования в интересах пайщиков;</w:t>
      </w:r>
    </w:p>
    <w:p w14:paraId="4EB532DF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5. Правомочия потребительского </w:t>
      </w:r>
      <w:r w:rsidR="002F7DE2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186D77EB" w14:textId="77777777" w:rsidR="003B5DB0" w:rsidRPr="00F709D0" w:rsidRDefault="003B5DB0" w:rsidP="000755C6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В соответствии с уставными целями и за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дачами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обладает следующими правомочиями: </w:t>
      </w:r>
    </w:p>
    <w:p w14:paraId="3A9E4338" w14:textId="77777777" w:rsidR="003B5DB0" w:rsidRPr="00F709D0" w:rsidRDefault="003B5DB0" w:rsidP="000755C6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5.1. Заниматься деятельностью, направленной на удовлетворение потребностей пайщиков.</w:t>
      </w:r>
    </w:p>
    <w:p w14:paraId="648594CE" w14:textId="77777777" w:rsidR="003B5DB0" w:rsidRPr="00F709D0" w:rsidRDefault="003B5DB0" w:rsidP="000755C6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5.2. Потребительск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2F7DE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имеет право открывать, создавать, реорганизовывать и упразднять представительства, филиалы, кооперативные участки, другие структурные подразделения, фонды, хозяйственные общества, учреждения и предприятия, наделять их основными и оборотными средствами за счет собственного имущества, определять порядок их деятельности, и осуществлять свои права в установленном порядке.</w:t>
      </w:r>
      <w:r w:rsidRPr="00F709D0">
        <w:rPr>
          <w:rFonts w:ascii="Calibri" w:eastAsia="Tahoma" w:hAnsi="Calibri" w:cs="Tahoma"/>
          <w:color w:val="000000" w:themeColor="text1"/>
          <w:sz w:val="28"/>
          <w:szCs w:val="28"/>
        </w:rPr>
        <w:cr/>
        <w:t xml:space="preserve">     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Имущество за учреждениями, созданными потребительским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ом, закрепляется на праве оперативного управления. </w:t>
      </w:r>
    </w:p>
    <w:p w14:paraId="73AA9E64" w14:textId="77777777" w:rsidR="003B5DB0" w:rsidRPr="00F709D0" w:rsidRDefault="003B5DB0" w:rsidP="000755C6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5.3. Участвовать в хозяйственных обществах, кооперативах, быть вкладчиком в товариществах на вере.</w:t>
      </w:r>
    </w:p>
    <w:p w14:paraId="738B5052" w14:textId="77777777" w:rsidR="003B5DB0" w:rsidRPr="00F709D0" w:rsidRDefault="003B5DB0" w:rsidP="000755C6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5.4. Создавать фонды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Перераспределять средства между фондами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42954C81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5.5. Передавать пайщикам во временное или постоянное (бессрочное) пользование, а также в собственность имущество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4A4CE4C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5.6. Распределять между пайщиками  средства фондов на условиях и в порядке, определенными настоящим Уставом и соответствующими Положениями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18B26DA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5.7. Привлекать заемные средства от пайщиков, других граждан и юридических лиц, а также выдавать займы своим пайщикам.</w:t>
      </w:r>
    </w:p>
    <w:p w14:paraId="025E731C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5.8. Осуществлять кредитование и авансирование пайщиков в соответствии с Положением, утверждаемым советом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C729AA9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5.9. Совершать от своего имени всякого рода сделки и иные юридические акты с отечественными и иностранными субъектами права, строить, приобретать, отчуждать, брать в аренду, наем и поднаем, принимать и передавать в пользование юридическим лицам и отдельным гражданам всякого рода движимое и недвижимое имущество, приобретать имущественные и неимущественные права.</w:t>
      </w:r>
    </w:p>
    <w:p w14:paraId="53A44D04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5.10. Свободно перемещать и передавать имущество между кооперативными участками, отделениями, филиалами, представительствами и другими структурными подразделениями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независимо от их территориального расположения, места нахождения, для осуществления своей уставной деятельности.</w:t>
      </w:r>
    </w:p>
    <w:p w14:paraId="612B7A87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5.11. Представлять и защищать свои права, законные интересы своих пайщиков в органах государственной власти и местного самоуправления.</w:t>
      </w:r>
    </w:p>
    <w:p w14:paraId="5C087258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5.12. Содействовать разработке и реализации производственных, научно-технических, информационных, коммерческих, экономических, финансовых, социальных программ, программ развития отдельных отраслей народного хозяйства и регионов в интересах пайщиков, населения, организаций — участников этих программ.</w:t>
      </w:r>
    </w:p>
    <w:p w14:paraId="4B1789FC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5.13. Привлекать к совместной финансовой и хозяйственной деятельности других юридических лиц и граждан для ведения совместных проектов, работ, в том числе, с привлечением отечественных и иностранных специалистов на договорной (контрактной) основе и формированием временных творческих коллективов.</w:t>
      </w:r>
    </w:p>
    <w:p w14:paraId="61157797" w14:textId="77777777" w:rsidR="003B5DB0" w:rsidRPr="00F709D0" w:rsidRDefault="003B5DB0">
      <w:pPr>
        <w:spacing w:line="360" w:lineRule="auto"/>
        <w:ind w:firstLine="2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5.14. Учреждать средства массовой информации</w:t>
      </w:r>
      <w:r w:rsidRPr="00F709D0">
        <w:rPr>
          <w:rFonts w:ascii="Calibri" w:hAnsi="Calibri" w:cs="Tahoma"/>
          <w:color w:val="000000" w:themeColor="text1"/>
          <w:sz w:val="28"/>
          <w:szCs w:val="28"/>
          <w:shd w:val="clear" w:color="auto" w:fill="FFFFFF"/>
        </w:rPr>
        <w:t>, издавать полиграфическую продукцию, вести рекламную деятельность, осуществлять финансирование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и организацию подготовки, выпуска и распространения издательской, кино-, фото-, теле- и видео продукции, способствующей выполнению уставных целей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в соответствии с действующим законодательством.</w:t>
      </w:r>
    </w:p>
    <w:p w14:paraId="0F99BD0A" w14:textId="77777777" w:rsidR="003B5DB0" w:rsidRPr="00F709D0" w:rsidRDefault="003B5DB0">
      <w:pPr>
        <w:spacing w:line="360" w:lineRule="auto"/>
        <w:ind w:firstLine="2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5.15. Проводить исследование потребительского рынка, анализировать рыночные цены на имущество, товары и услуги в интересах пайщиков.</w:t>
      </w:r>
    </w:p>
    <w:p w14:paraId="17F5F2AA" w14:textId="77777777" w:rsidR="003B5DB0" w:rsidRPr="00F709D0" w:rsidRDefault="003B5DB0">
      <w:pPr>
        <w:spacing w:line="360" w:lineRule="auto"/>
        <w:ind w:firstLine="2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5.16. Выполнять на некоммерческой основе, исходя из интересов пайщиков, поручения пайщиков на выполнение действий, связанных с наиболее эффективного удовлетворения потребностей пайщиков и членов их семей в товарах и услугах.</w:t>
      </w:r>
    </w:p>
    <w:p w14:paraId="516B28EA" w14:textId="77777777" w:rsidR="003B5DB0" w:rsidRPr="00F709D0" w:rsidRDefault="003B5DB0">
      <w:pPr>
        <w:spacing w:line="360" w:lineRule="auto"/>
        <w:ind w:firstLine="2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5.17. Без доверенностей заключать договоры поручения и иные посреднические сделки от имени, за счёт и в интересах пайщиков, с юридическими лицами и индивидуальными предпринимателями на покупку, привоз, хранение, выдачу товаров, а также на совершение иных действий, связанных с удовлетворением потребностей пайщиков и членов их семей в товарах и услугах повседневного спроса.</w:t>
      </w:r>
    </w:p>
    <w:p w14:paraId="170D8BF3" w14:textId="77777777" w:rsidR="003B5DB0" w:rsidRPr="00F709D0" w:rsidRDefault="003B5DB0">
      <w:pPr>
        <w:spacing w:line="360" w:lineRule="auto"/>
        <w:ind w:firstLine="227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5.18. Устанавливать в пределах своей компетенции правила, обязательные для пайщиков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DBEB52D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5.19. Осуществлять внешнеэкономическую деятельность в порядке, установленном законодательством Российской Федерации. </w:t>
      </w:r>
    </w:p>
    <w:p w14:paraId="18397FA1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5.20. Обжаловать в судебном порядке акты государственных органов, акты органов местного самоуправления, действия их должностных лиц, нарушающие права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или его пайщиков.</w:t>
      </w:r>
    </w:p>
    <w:p w14:paraId="70E1F5C3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pacing w:val="20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5.21. От своего имени представлять интересы пайщиков в государственных и иных органах, судах.</w:t>
      </w:r>
    </w:p>
    <w:p w14:paraId="279E3579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5.22. Осуществлять иные права юридического лица, необходимые для достижения целей, предусмотренных Уставом потребительского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B7631B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pacing w:val="20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pacing w:val="20"/>
          <w:sz w:val="28"/>
          <w:szCs w:val="28"/>
        </w:rPr>
        <w:t xml:space="preserve"> 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5.23. Потребител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F8044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не занимается коммерческой деятельностью.</w:t>
      </w:r>
    </w:p>
    <w:p w14:paraId="005DC2ED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6. Трудовые отношения в потребительском </w:t>
      </w:r>
      <w:r w:rsidR="00B20F95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е</w:t>
      </w:r>
    </w:p>
    <w:p w14:paraId="280BAD61" w14:textId="77777777" w:rsidR="003B5DB0" w:rsidRPr="00F709D0" w:rsidRDefault="00B20F95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6.1. 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самостоятельно осуществляет наем работников и определяет условия и размеры оплаты их труда в соответствии с действующим законодательством Российской Федерации  и настоящим Уставом</w:t>
      </w:r>
    </w:p>
    <w:p w14:paraId="63072D51" w14:textId="77777777" w:rsidR="003B5DB0" w:rsidRPr="00F709D0" w:rsidRDefault="003B5DB0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6.2. Дисциплинарные взыскания (вплоть до освобождения от занимаемой должности) на председателя совета и председателя ревизионной комиссии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налагаются только органами, избравшими этих председателей.</w:t>
      </w:r>
    </w:p>
    <w:p w14:paraId="256264CE" w14:textId="77777777" w:rsidR="003B5DB0" w:rsidRPr="00F709D0" w:rsidRDefault="00B20F95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7. Прием в потребительский</w:t>
      </w:r>
      <w:r w:rsidR="003B5DB0"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</w:p>
    <w:p w14:paraId="4AC1E749" w14:textId="77777777" w:rsidR="003B5DB0" w:rsidRPr="00F709D0" w:rsidRDefault="003B5DB0" w:rsidP="006869C8">
      <w:pPr>
        <w:tabs>
          <w:tab w:val="left" w:pos="567"/>
        </w:tabs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7.1. Гражданин или юридическое лицо, желающие стать пайщиками, подают в совет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заявление в установленной письменной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форме о приеме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. Процедуру устанавливает совет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0BD2BB0E" w14:textId="77777777" w:rsidR="003B5DB0" w:rsidRPr="00F709D0" w:rsidRDefault="003B5DB0" w:rsidP="006869C8">
      <w:pPr>
        <w:tabs>
          <w:tab w:val="left" w:pos="567"/>
        </w:tabs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7.1.1. В заявлении гражданина должны быть указаны его фамилия, имя, отчество, дата рождения и место жительства, а также другие данные, установленные советом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2E5ED244" w14:textId="77777777" w:rsidR="003B5DB0" w:rsidRPr="00F709D0" w:rsidRDefault="003B5DB0" w:rsidP="006869C8">
      <w:pPr>
        <w:tabs>
          <w:tab w:val="left" w:pos="567"/>
        </w:tabs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7.1.2. В заявлении юридического лица должны быть указаны его наименование, место нахождения, государственный регистрационный номер записи о государственной регистрации юридического лица (основной государственный регистрационный номер), идентификационный номер налогоплательщика, банковские реквизиты,  а также другие данные, установленные советом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К заявлению юридического лица могут прикладываться документы, перечень которых утверждается советом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06B54DCD" w14:textId="77777777" w:rsidR="003B5DB0" w:rsidRPr="00F709D0" w:rsidRDefault="003B5DB0" w:rsidP="006869C8">
      <w:pPr>
        <w:tabs>
          <w:tab w:val="left" w:pos="567"/>
        </w:tabs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7.1.3. Граждане, не имеющие самостоятельного заработка, а также получающие государственные пособия, пенсию или стипендию, сообщают об этом в заявлении.</w:t>
      </w:r>
    </w:p>
    <w:p w14:paraId="747675CE" w14:textId="77777777" w:rsidR="003B5DB0" w:rsidRPr="00F709D0" w:rsidRDefault="003B5DB0" w:rsidP="006869C8">
      <w:pPr>
        <w:tabs>
          <w:tab w:val="left" w:pos="567"/>
        </w:tabs>
        <w:spacing w:before="100" w:after="100"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7.2. Заяв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ление о приеме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должно быть рассмотрено в течение 30 дней советом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 Вступающий признается пайщиком в случае принятия решения о его приеме в потребительск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 момента уплаты вступительного взноса, а также минимального паевого взноса.</w:t>
      </w:r>
    </w:p>
    <w:p w14:paraId="7F9252D9" w14:textId="77777777" w:rsidR="003B5DB0" w:rsidRPr="00F709D0" w:rsidRDefault="003B5DB0" w:rsidP="006869C8">
      <w:pPr>
        <w:tabs>
          <w:tab w:val="left" w:pos="567"/>
        </w:tabs>
        <w:spacing w:before="120" w:after="100"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7.3.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Лица, принятые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и внесшие вступительный и минимальный паевой взносы, получают документ, удостоверяющий их членство. </w:t>
      </w:r>
    </w:p>
    <w:p w14:paraId="2B814824" w14:textId="77777777" w:rsidR="003B5DB0" w:rsidRPr="00F709D0" w:rsidRDefault="003B5DB0" w:rsidP="006869C8">
      <w:pPr>
        <w:tabs>
          <w:tab w:val="left" w:pos="567"/>
        </w:tabs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7.4. Другие вопросы, касающиеся порядка регистрации пайщиков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внесения ими паевых взносов, оформления реестра членов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т.д.  определяется советом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19B969EB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8. Права пайщиков потребительского </w:t>
      </w:r>
      <w:r w:rsidR="00B20F95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792111D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Пайщики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имеют право:</w:t>
      </w:r>
    </w:p>
    <w:p w14:paraId="04B76604" w14:textId="77777777" w:rsidR="003B5DB0" w:rsidRPr="00F709D0" w:rsidRDefault="00B20F95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8.1. Вступать в 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на добровольной основе  и выходить из него на добровольной основе;</w:t>
      </w:r>
    </w:p>
    <w:p w14:paraId="0AD15E6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8.2. Участвовать в деятельности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избирать и быть избранными в органы управления и органы контроля, вносить предложения об улучшении деятельности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устранении недостатков в работе его органов;</w:t>
      </w:r>
    </w:p>
    <w:p w14:paraId="1D1E683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8.3. Осуществлять на основе договоров гарантированный сбыт изделий и продукции личного подсобного хозяйства и промысла через организации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328FAEB6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8.4. Сдавать организациям потребительского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в первоочередном порядке сельскохозяйственные продукцию и сырье для переработки, в том числе на давальческих началах;</w:t>
      </w:r>
    </w:p>
    <w:p w14:paraId="4D2E5B93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8.5. Быть принятыми в первоочередном по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рядке на работу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B20F9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,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в соответствии с их образованием, профессиональной подготовкой и с учетом потребности в работниках;</w:t>
      </w:r>
    </w:p>
    <w:p w14:paraId="067BFFFB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8.6. Получать направления на учебу в образовательные учреждения потребительской кооперации;</w:t>
      </w:r>
    </w:p>
    <w:p w14:paraId="5E17F10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8.7. Пользоваться объектами социального назначения на условиях, определяемых общим собранием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5786D09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8.8. Пополнять свою долю в паевом фонде в порядке, размерах и по системе, утвержденных советом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69FD276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8.9. Принимать участие в системе получения товаров, движимого и недвижимого имущества, денежных средств, услуг, других активов, а также пользования ими на основании целевых Программ, разработанных  потребительским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 для своих пайщиков или на основании решений совета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2FDD0EC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8.10. Получать информацию от органов управления и органов контроля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об их деятельности;</w:t>
      </w:r>
    </w:p>
    <w:p w14:paraId="4E8DC8C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8.11. Обращаться к общему собранию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 жалобами на неправомерные действия других органов управления и органов контроля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305B7EBD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8.12. Обжаловать в судебном порядке решения органов управления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затрагивающие их интересы.</w:t>
      </w:r>
    </w:p>
    <w:p w14:paraId="4119DE58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9. Обязанности пайщиков потребительского </w:t>
      </w:r>
      <w:r w:rsidR="00EE5E6A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1873ACF7" w14:textId="77777777" w:rsidR="003B5DB0" w:rsidRPr="00F709D0" w:rsidRDefault="003B5DB0" w:rsidP="000755C6">
      <w:pPr>
        <w:spacing w:line="360" w:lineRule="auto"/>
        <w:ind w:firstLine="225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Пайщики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обязаны:</w:t>
      </w:r>
    </w:p>
    <w:p w14:paraId="28BF2ECA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9.1. Соблюдать Устав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выполнять решения общего собрания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других органов управления и органов контроля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4972B18E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9.2. Выполнять свои обязательства перед потребительским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ом по участию в его хозяйственной деятельности.</w:t>
      </w:r>
    </w:p>
    <w:p w14:paraId="50127AF0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9.3. Вносить вступительные, паевые, членские, членские целевые взносы в порядке, размере, способами и в сроки предусмотренными Уставом, решениями общего собрания, соответствующими Положениями, целевыми Программами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00327AB" w14:textId="77777777" w:rsidR="003B5DB0" w:rsidRPr="00F709D0" w:rsidRDefault="003B5DB0" w:rsidP="000755C6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9.4. Не разглашать конфиденциальную информацию о деятельности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— соблюдать принцип закрытости служебной, интеллектуальной и других видов тайн, полученных при работе в потребительском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е и сотрудничестве с ним, никогда не использовать информацию, полученную в результате своей деятельности, как члена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в интересах третьих лиц;</w:t>
      </w:r>
      <w:r w:rsidRPr="00F709D0">
        <w:rPr>
          <w:rFonts w:ascii="Calibri" w:eastAsia="Tahoma" w:hAnsi="Calibri" w:cs="Tahoma"/>
          <w:color w:val="000000" w:themeColor="text1"/>
          <w:sz w:val="28"/>
          <w:szCs w:val="28"/>
        </w:rPr>
        <w:cr/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9.5. Поддерживать деловую репутацию и доверие к потребительскому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у  в общественных и деловых кругах Российской Федерации, воздерживаться от всякой деятельности, которая может нанести ущерб потребительскому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у;</w:t>
      </w:r>
      <w:r w:rsidRPr="00F709D0">
        <w:rPr>
          <w:rFonts w:ascii="Calibri" w:eastAsia="Tahoma" w:hAnsi="Calibri" w:cs="Tahoma"/>
          <w:color w:val="000000" w:themeColor="text1"/>
          <w:sz w:val="28"/>
          <w:szCs w:val="28"/>
        </w:rPr>
        <w:cr/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9.6. Не вступать в  отношения с третьими лицами, если это может привести к ущемлению интересов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его членов или нанести ущерб его деловой репутации или доверию к нему;</w:t>
      </w:r>
      <w:r w:rsidRPr="00F709D0">
        <w:rPr>
          <w:rFonts w:ascii="Calibri" w:eastAsia="Tahoma" w:hAnsi="Calibri" w:cs="Tahoma"/>
          <w:color w:val="000000" w:themeColor="text1"/>
          <w:sz w:val="28"/>
          <w:szCs w:val="28"/>
        </w:rPr>
        <w:cr/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9.7. Всемерно поддерживать корпоративную культуру и этику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  <w:r w:rsidRPr="00F709D0">
        <w:rPr>
          <w:rFonts w:ascii="Calibri" w:eastAsia="Tahoma" w:hAnsi="Calibri" w:cs="Tahoma"/>
          <w:color w:val="000000" w:themeColor="text1"/>
          <w:sz w:val="28"/>
          <w:szCs w:val="28"/>
        </w:rPr>
        <w:cr/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9.8. Не собирать и не распространять сведения, порочащие честь, достоинство и деловую репутацию членов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  <w:r w:rsidRPr="00F709D0">
        <w:rPr>
          <w:rFonts w:ascii="Calibri" w:eastAsia="Tahoma" w:hAnsi="Calibri" w:cs="Tahoma"/>
          <w:color w:val="000000" w:themeColor="text1"/>
          <w:sz w:val="28"/>
          <w:szCs w:val="28"/>
        </w:rPr>
        <w:cr/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9.9. В случае возникновения каких-либо конфликтов между членами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решать проблемы путем переговоров;</w:t>
      </w:r>
      <w:r w:rsidRPr="00F709D0">
        <w:rPr>
          <w:rFonts w:ascii="Calibri" w:eastAsia="Tahoma" w:hAnsi="Calibri" w:cs="Tahoma"/>
          <w:color w:val="000000" w:themeColor="text1"/>
          <w:sz w:val="28"/>
          <w:szCs w:val="28"/>
        </w:rPr>
        <w:cr/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9.10. Беречь и укреплять имущество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нести риск случайной гибели (потери) имущества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 от стихийных бедствий и невосполнимых убытков, причиненных потребительскому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у третьими лицами, пропорционально своему паю в Паевом фонде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  <w:r w:rsidRPr="00F709D0">
        <w:rPr>
          <w:rFonts w:ascii="Calibri" w:eastAsia="Tahoma" w:hAnsi="Calibri" w:cs="Tahoma"/>
          <w:color w:val="000000" w:themeColor="text1"/>
          <w:sz w:val="28"/>
          <w:szCs w:val="28"/>
        </w:rPr>
        <w:cr/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9.11. Оказывать содействие в решении вопросов, связанных с деятельностью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в порядке и на условия, которые будут согласованы дополнительно в каждом конкретном случае.</w:t>
      </w:r>
    </w:p>
    <w:p w14:paraId="4415CD32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10. Прекращение членства в потребительском </w:t>
      </w:r>
      <w:r w:rsidR="00EE5E6A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е</w:t>
      </w:r>
    </w:p>
    <w:p w14:paraId="136DDD98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10.1. Членство в потребительском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е прекращается в случаях:</w:t>
      </w:r>
    </w:p>
    <w:p w14:paraId="78DACF4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10.1.1. Добровольного выхода пайщика;</w:t>
      </w:r>
    </w:p>
    <w:p w14:paraId="7D4FE14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10.1.2. Исключения пайщика;</w:t>
      </w:r>
    </w:p>
    <w:p w14:paraId="7C82BAC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10.1.3. Ликвидации юридического лица, являющегося пайщиком;</w:t>
      </w:r>
    </w:p>
    <w:p w14:paraId="3E438D7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10.1.4. Смерти гражданина, являющегося пайщиком;</w:t>
      </w:r>
    </w:p>
    <w:p w14:paraId="4096610D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10.1.5. Ликвидации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6415F54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10.2. Заявление пайщика о добровольном выходе из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рассматривается советом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течение 30 дней с момента поступления заявления. </w:t>
      </w:r>
    </w:p>
    <w:p w14:paraId="396EAE08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10.3. Пайщик может быть исключен из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решением общего собрания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случае неисполнения им без уважительных причин перед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 своих обязанностей, установленных Уставом и/или решениями общего собрания и/или совета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либо совершения действий, наносящих ущерб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у.</w:t>
      </w:r>
    </w:p>
    <w:p w14:paraId="6617469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10.4. Пайщик должен быть извещен в письменной форме не позднее чем за 20 дней </w:t>
      </w:r>
      <w:r w:rsidR="007B5AB2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 причинах вынесения на общее собрание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вопроса о его исключении из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приглашен на указанное общее собрание, на котором ему должно быть предоставлено право высказать свое мнение. В случае отсутствия пайщика без уважительной причины на общем собрании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оно вправе принять решение о его исключении из потребительского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25FB047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10.5. В случае смерти пайщика, его наследники могу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т быть приняты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EE5E6A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,  на основании решения совета потребительского </w:t>
      </w:r>
      <w:r w:rsidR="006F5F7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29E71044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11. Возврат паевого взноса выходящему или исключенному из потребительского </w:t>
      </w:r>
      <w:r w:rsidR="006F5F74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 пайщику</w:t>
      </w:r>
    </w:p>
    <w:p w14:paraId="2067BBAD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11.1. Пайщику, выходящему или исключенному из потребительского </w:t>
      </w:r>
      <w:r w:rsidR="006F5F7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выплачивается стоимость его паевого взноса в размерах, в сроки и на условиях, которые действовали на момент всту</w:t>
      </w:r>
      <w:r w:rsidR="006F5F74" w:rsidRPr="00F709D0">
        <w:rPr>
          <w:rFonts w:ascii="Calibri" w:hAnsi="Calibri" w:cs="Tahoma"/>
          <w:color w:val="000000" w:themeColor="text1"/>
          <w:sz w:val="28"/>
          <w:szCs w:val="28"/>
        </w:rPr>
        <w:t>пления пайщика в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6F5F74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, а также с учетом подписанных пайщиком документов (заявлений и договоров) или соответствующих «Положений» о целевых Программах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в которых он принимал участие, внося в инициативном порядке паевые взносы в данные целевые Программы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46978D73" w14:textId="77777777" w:rsidR="00027A33" w:rsidRPr="00F709D0" w:rsidRDefault="00027A33" w:rsidP="00027A33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11.2. Паевой взнос может быть возвращен пайщику в натуральной форме на основании договора, "Положения" о целевой программе, решения совета потребительского кооператива, а также  на основании решения общего собрания потребительского кооператива, в случае, когда паевым взносом были земельные участки или иное недвижимое имущество.</w:t>
      </w:r>
    </w:p>
    <w:p w14:paraId="3F1A580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11.3. Наследникам умершего пайщика его паевой взнос передается в порядке, предусмотренном Уставом и решением общего собрания или совета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Право участия в общих собраниях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 другие права пайщиков указанным наследникам не передаются.</w:t>
      </w:r>
    </w:p>
    <w:p w14:paraId="70B104C6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12. Структура органов управления потребительского </w:t>
      </w:r>
      <w:r w:rsidR="00597568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52110B2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12.1. Управление потребительским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 осуществляют общее собрание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совет и правление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2E5AE4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12.2. Высшим органом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является общее собрание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05CF00D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12.3. В период между общими собраниями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управление в потребительском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е осуществляет совет, который является представительным органом.</w:t>
      </w:r>
    </w:p>
    <w:p w14:paraId="38721D88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12.4. Исполнительным органом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является правление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0CE3B92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12.5. Контроль за соблюдением Устава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его финансовой и хозяйственной деятельностью, а также за созданными им организациями и подразделениями осуществляет ревизионная комиссия (или ревизор)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174309B4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13. Полномочия общего собрания пайщиков потребительского </w:t>
      </w:r>
      <w:r w:rsidR="00597568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01D7ED86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13.1. Общее собрание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полномочно решать все вопросы, касающиеся деятельности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в том числе подтверждать или отменять решения совета, правления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53BFEAD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13.2. К исключительной компетенции общего собрания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относятся:</w:t>
      </w:r>
    </w:p>
    <w:p w14:paraId="04A05C8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13.2.1. Принятие Устава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внесение в него изменений и дополнений;</w:t>
      </w:r>
    </w:p>
    <w:p w14:paraId="170A502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13.2.2. Определение основных направлений деятельности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01B2C3D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13.2.3. Избрание председателя и членов совета, членов ревизионной комиссии (или ревизора)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 прекращение их полномочий, заслушивание отчетов об их деятельности, определение средств на их содержание;</w:t>
      </w:r>
    </w:p>
    <w:p w14:paraId="420FBB63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13.2.4. Определение размеров вступительного, минимального паевого и членских взносов;</w:t>
      </w:r>
    </w:p>
    <w:p w14:paraId="7094AC3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13.2.5. Исключение пайщиков из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129FB65D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13.2.6. Решение вопросов о создании союзов, вступлении в союзы и выходе из них;</w:t>
      </w:r>
    </w:p>
    <w:p w14:paraId="1423D558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13.2.7. </w:t>
      </w:r>
      <w:r w:rsidR="00D361E7" w:rsidRPr="00F709D0">
        <w:rPr>
          <w:rFonts w:ascii="Calibri" w:hAnsi="Calibri" w:cs="Tahoma"/>
          <w:color w:val="000000" w:themeColor="text1"/>
          <w:sz w:val="28"/>
          <w:szCs w:val="28"/>
        </w:rPr>
        <w:t>Избрание представителей потребительского кооператива в союзах потребительских обществ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;</w:t>
      </w:r>
    </w:p>
    <w:p w14:paraId="3DBC565A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13.2.8. </w:t>
      </w:r>
      <w:r w:rsidR="00E27185" w:rsidRPr="00F709D0">
        <w:rPr>
          <w:rFonts w:ascii="Calibri" w:hAnsi="Calibri" w:cs="Tahoma"/>
          <w:color w:val="000000" w:themeColor="text1"/>
          <w:sz w:val="28"/>
          <w:szCs w:val="28"/>
        </w:rPr>
        <w:t>Выработка наказов представителям потребительского кооператива в союзах потребительских обществ для принятия по ним решений общими собраниями представителей потребительских кооперативов в союзах потребительских обществ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;</w:t>
      </w:r>
    </w:p>
    <w:p w14:paraId="7D499C2C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13.2.9. Утверждение программ развития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его годовых отчетов и бухгалтерских балансов;</w:t>
      </w:r>
    </w:p>
    <w:p w14:paraId="0BF9504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13.2.10. Определение видов, размеров и условий формирования фондов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посредством принятия «Положения об имуществе и фондах 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а»;</w:t>
      </w:r>
    </w:p>
    <w:p w14:paraId="7688824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13.2.11. Отчуждение недвижимого имущества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6DFB1EF5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13.2.12. Создание хозяйственных обществ;</w:t>
      </w:r>
    </w:p>
    <w:p w14:paraId="55DF8155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13.2.13. Принятие решений о реорганизации и ликвидации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A717C1B" w14:textId="77777777" w:rsidR="003B5DB0" w:rsidRPr="00F709D0" w:rsidRDefault="003B5DB0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13.3. Вопросы, отнесенные настоящим Уставом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к исключительной компетенции общего собрания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не могут быть переданы им на решение совета и правления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6EB31D07" w14:textId="77777777" w:rsidR="00521E0E" w:rsidRPr="00F709D0" w:rsidRDefault="00521E0E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</w:p>
    <w:p w14:paraId="686D943F" w14:textId="77777777" w:rsidR="00521E0E" w:rsidRPr="00F709D0" w:rsidRDefault="00521E0E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</w:p>
    <w:p w14:paraId="4EDD14B8" w14:textId="77777777" w:rsidR="00521E0E" w:rsidRPr="00F709D0" w:rsidRDefault="00521E0E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</w:p>
    <w:p w14:paraId="1270BCE6" w14:textId="77777777" w:rsidR="003B5DB0" w:rsidRPr="00F709D0" w:rsidRDefault="003B5DB0">
      <w:pPr>
        <w:pStyle w:val="Heading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14. Собрание пайщиков кооперативного участка потребительского </w:t>
      </w:r>
      <w:r w:rsidR="00597568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а.</w:t>
      </w:r>
    </w:p>
    <w:p w14:paraId="0A0B862B" w14:textId="77777777" w:rsidR="003B5DB0" w:rsidRPr="00F709D0" w:rsidRDefault="003B5DB0">
      <w:pPr>
        <w:pStyle w:val="Heading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 Общее собрание уполномоченных  потребительского </w:t>
      </w:r>
      <w:r w:rsidR="00597568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а.</w:t>
      </w:r>
    </w:p>
    <w:p w14:paraId="7726E574" w14:textId="77777777" w:rsidR="003B5DB0" w:rsidRPr="00F709D0" w:rsidRDefault="003B5DB0">
      <w:pPr>
        <w:pStyle w:val="Heading"/>
        <w:jc w:val="center"/>
        <w:rPr>
          <w:rFonts w:ascii="Calibri" w:eastAsia="Tahoma Negreta" w:hAnsi="Calibri" w:cs="Tahoma"/>
          <w:color w:val="000000" w:themeColor="text1"/>
          <w:sz w:val="28"/>
          <w:szCs w:val="28"/>
        </w:rPr>
      </w:pPr>
    </w:p>
    <w:p w14:paraId="2A3D781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14.1. На основании решения совета, в потребительском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е могут создаваться кооперативные участки, высшим органом которых является собрание пайщиков кооперативного участка. На данном собрании рассматриваются вопросы деятельности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кооперативного участка, а также избираются уполномоченные в порядке и по нормам представительства, определяемым советом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В таких случаях в потребительском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е проводится общее собрание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133417CB" w14:textId="77777777" w:rsidR="003B5DB0" w:rsidRPr="00F709D0" w:rsidRDefault="003B5DB0">
      <w:pPr>
        <w:spacing w:line="360" w:lineRule="auto"/>
        <w:jc w:val="both"/>
        <w:rPr>
          <w:rFonts w:ascii="Calibri" w:eastAsia="Tahoma Negret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14.2. Общее собрание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вправе решать все вопросы, относящиеся к полномочиям общего собрания пайщиков 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за исключением вопросов о создании союзов, вступлении в союзы и выходе из них, о преобразовании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в другую организационно-правовую форму.</w:t>
      </w:r>
    </w:p>
    <w:p w14:paraId="508184A3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14.3. Вопросы о создании союзов, вступлении в союзы и выходе из них, о преобразовании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другую организационно-правовую форму в обязательном порядке выносятся на собрания пайщиков всех кооперативных участков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Порядок внесения указанных вопросов в повестки собраний пайщиков кооперативных участков, рассмотрения их и подведения итогов по результатам голосования определяется советом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13CA3C68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14.4. Вопросы, отнесенные настоящим Уставом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к исключительной компетенции общего собрания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не могут быть переданы им на решение совета или правления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507C176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14.5. Уполномоченные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допускаются к участию в общем собрании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при наличии выписки из протокола, подписанной председателем и секретарем собрания пайщиков кооперативного участка.</w:t>
      </w:r>
    </w:p>
    <w:p w14:paraId="439BB2E6" w14:textId="77777777" w:rsidR="003B5DB0" w:rsidRPr="00F709D0" w:rsidRDefault="003B5DB0">
      <w:pPr>
        <w:pStyle w:val="Heading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15. Общее собрание пайщиков потребительского </w:t>
      </w:r>
      <w:r w:rsidR="00597568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а, общее собрание уполномоченных потребительского </w:t>
      </w:r>
      <w:r w:rsidR="00597568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а, собрание пайщиков кооперативного участка потребительского </w:t>
      </w:r>
      <w:r w:rsidR="00597568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а.</w:t>
      </w:r>
    </w:p>
    <w:p w14:paraId="472AF686" w14:textId="77777777" w:rsidR="003B5DB0" w:rsidRPr="00F709D0" w:rsidRDefault="003B5DB0">
      <w:pPr>
        <w:pStyle w:val="11"/>
        <w:tabs>
          <w:tab w:val="left" w:pos="1134"/>
        </w:tabs>
        <w:spacing w:line="360" w:lineRule="auto"/>
        <w:ind w:firstLine="0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15.1. Общее собрание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или общее собрание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созывается советом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 мере необходимости, но не реже 1 раза в год. 15.2. Решения общего собрания пайщиков или общего собрания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оформляются протоколом, подписываются председателем и секретарем собрания. Решения общего собрания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обязательны для всех пайщиков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56404BC5" w14:textId="77777777" w:rsidR="003B5DB0" w:rsidRPr="00F709D0" w:rsidRDefault="003B5DB0">
      <w:pPr>
        <w:pStyle w:val="11"/>
        <w:tabs>
          <w:tab w:val="left" w:pos="567"/>
          <w:tab w:val="left" w:pos="1134"/>
        </w:tabs>
        <w:spacing w:line="360" w:lineRule="auto"/>
        <w:ind w:firstLine="0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15.3. Порядок принятия решений общим собранием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а:</w:t>
      </w:r>
    </w:p>
    <w:p w14:paraId="7BA79D4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15.3.1. Общее собрание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является правомочным, если на нем присутствует более 50 процентов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Присутствие может быть личным или пайщик может уполномочить другого пайщика или не пайщика представлять его интересы с правом решающего голоса. </w:t>
      </w:r>
    </w:p>
    <w:p w14:paraId="6849AF6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15.3.2. Решение общего собрания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считается принятым при условии, если за него проголосовало более 50 процентов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присутствующих на общем собрании. </w:t>
      </w:r>
    </w:p>
    <w:p w14:paraId="6DDA803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15.3.3. Решение о выходе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из союза, об исключении пайщика из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считается принятым, если за него проголосовало не менее трех четвертей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276C075" w14:textId="77777777" w:rsidR="003B5DB0" w:rsidRPr="00F709D0" w:rsidRDefault="003B5DB0" w:rsidP="00E533D6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15.3.4. Решение общего собрания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по вопрос</w:t>
      </w:r>
      <w:r w:rsidR="00E533D6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у отчуждения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недвижимого имущества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считается принятым, если вопрос включен в повестку дня не позднее, чем за семь дней до дня проведения данного собрания и за отчуждение недвижимого имущества проголосовало не менее трех четвертей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Решение общего собрания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об отчуждении недвижимого имущества должно содержать все существенные условия, предусмотренные законодательством Российской Федерации для соответствующих сделок.</w:t>
      </w:r>
    </w:p>
    <w:p w14:paraId="50C2451C" w14:textId="77777777" w:rsidR="003B5DB0" w:rsidRPr="00F709D0" w:rsidRDefault="003B5DB0">
      <w:pPr>
        <w:spacing w:after="120"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15.3.5. Преобразование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производится по единогласному решению пайщиков данного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47E21FB5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15.3.6. В случае отсутствия кворума или непринятии решения общим собранием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об избрании нового состава совета, ревизионной комиссии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председателя совета, исполнять обязанности до очередного общего собрания остается действующий до данного общего собрания состав совета, ревизионной комиссии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председатель совета.</w:t>
      </w:r>
    </w:p>
    <w:p w14:paraId="48E7491B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15.4. Порядок принятия решений общим собранием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а:</w:t>
      </w:r>
    </w:p>
    <w:p w14:paraId="6BEC6F4A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15.4.1. Общее собрание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является правомочным, если на нем присутствует более трех четвертей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68766BF5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15.4.2. Решение общего собрания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считается принятым, если за него проголосовало более чем 50 процентов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присутствующих на общем собрании.</w:t>
      </w:r>
    </w:p>
    <w:p w14:paraId="22187C6F" w14:textId="77777777" w:rsidR="003B5DB0" w:rsidRPr="00F709D0" w:rsidRDefault="003B5DB0" w:rsidP="00D0720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15.4.3. В случае отсутствия кворума или непринятии решения общим собранием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об избрании нового состава совета, ревизионной комиссии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председателя совета, исполнять обязанности до очередного общего собрания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остается действующий до данного общего собрания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состав совета, ревизионной комиссии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председатель совета.</w:t>
      </w:r>
    </w:p>
    <w:p w14:paraId="206A6D6B" w14:textId="77777777" w:rsidR="003B5DB0" w:rsidRPr="00F709D0" w:rsidRDefault="003B5DB0" w:rsidP="00D07200">
      <w:pPr>
        <w:pStyle w:val="Heading"/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15.5. Собрание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созывается советом или </w:t>
      </w:r>
      <w:r w:rsidR="00F21368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председателем правления или председателем ревизионной комиссии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по мере необходимости;</w:t>
      </w:r>
    </w:p>
    <w:p w14:paraId="2DF4531A" w14:textId="77777777" w:rsidR="003B5DB0" w:rsidRPr="00F709D0" w:rsidRDefault="003B5DB0" w:rsidP="00D07200">
      <w:pPr>
        <w:pStyle w:val="Heading"/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15.6. Порядок принятия решений собранием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а:</w:t>
      </w:r>
    </w:p>
    <w:p w14:paraId="1124CCE3" w14:textId="77777777" w:rsidR="003B5DB0" w:rsidRPr="00F709D0" w:rsidRDefault="003B5DB0" w:rsidP="00D07200">
      <w:pPr>
        <w:pStyle w:val="Heading"/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15.6.1. Собрание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является правомочным, если на нем присутствует более 50 процентов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В случае отсутствия кворума для проведения собрания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должно быть проведено повторное собрание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 той же повесткой дня, которое правомочно, если в нем приняли участие более чем 25 процентов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</w:t>
      </w:r>
    </w:p>
    <w:p w14:paraId="4BD4DC08" w14:textId="77777777" w:rsidR="003B5DB0" w:rsidRPr="00F709D0" w:rsidRDefault="003B5DB0" w:rsidP="00D0720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15.6.2. Решение, в том числе о создании союзов, вступлении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союзы, считается принятым, если за него проголосовало более 50 процентов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присутствующих на собрании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400A0841" w14:textId="77777777" w:rsidR="003B5DB0" w:rsidRPr="00F709D0" w:rsidRDefault="003B5DB0" w:rsidP="00D0720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15.6.3. Решение о выходе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из союза считается принятым, если за него проголосовало не менее трех четвертей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5BEB8E4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15.6.4. Решение о преобразовании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другую организационно-правовую форму считается принятым, если за него проголосовали все пайщики кооперативных участков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6BE7D3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15.6.5. Решения собраний пайщиков кооперативных участков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 создании союза, вступлении в союз и выходе из него, о преобразовании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другую организационно-правовую форму являются обязательными для общего собрания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04D6294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15.6.6. Решения собраний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 другим вопросам являются обязательными для уполномоченных при принятии решений на общем собрании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26FB611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15.7. Порядок принятия решений общим собранием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общим собранием уполномоченных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собранием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(тайным или открытым голосованием) определяется данными собраниями.</w:t>
      </w:r>
    </w:p>
    <w:p w14:paraId="14C87B56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15.8. Пайщик, уполномоченный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имеют один голос при принятии решения общим собранием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собранием пайщиков кооперативного участка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Пайщик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имеет право представлять по доверенности не более чем одного другого пайщика.</w:t>
      </w:r>
    </w:p>
    <w:p w14:paraId="6A304CC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15.9. Решения общего собрания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могут быть обжалованы в судебном порядке в соответствии с законодательством Российской Федерации.</w:t>
      </w:r>
    </w:p>
    <w:p w14:paraId="59FDA95C" w14:textId="77777777" w:rsidR="00664F82" w:rsidRPr="00F709D0" w:rsidRDefault="00664F82">
      <w:pPr>
        <w:pStyle w:val="Heading"/>
        <w:spacing w:line="360" w:lineRule="auto"/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</w:p>
    <w:p w14:paraId="73570410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lastRenderedPageBreak/>
        <w:t xml:space="preserve">16. Совет и правление потребительского </w:t>
      </w:r>
      <w:r w:rsidR="00597568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а.</w:t>
      </w:r>
    </w:p>
    <w:p w14:paraId="6C43CB4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16.1. Совет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является органом управления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представляет интересы пайщиков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защищает их права и подотчетен общему собранию. </w:t>
      </w:r>
    </w:p>
    <w:p w14:paraId="7FD956C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16.2. Совет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осуществляет полномочия, определенные Уставом и решениями общих собраний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за исключением полномочий, отнесенных к исключительной компетенции общего собрания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4FE1F15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16.3. Председатель и члены совета потребительского </w:t>
      </w:r>
      <w:r w:rsidR="00597568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 избираются сроком на пять лет из числа не допускавших нарушений прав пайщиков и Закона «О потребительской кооперации (потребительских обществах, их союзах) в Российской Федерации» пайщиков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(или) представителей юридических лиц, являющихся пайщиками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и могут  переизбираться неограниченное количество раз. </w:t>
      </w:r>
    </w:p>
    <w:p w14:paraId="29F59976" w14:textId="77777777" w:rsidR="003B5DB0" w:rsidRPr="00F709D0" w:rsidRDefault="003B5DB0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16.4. </w:t>
      </w:r>
      <w:r w:rsidR="002F2819" w:rsidRPr="00F709D0">
        <w:rPr>
          <w:rFonts w:ascii="Calibri" w:hAnsi="Calibri" w:cs="Tahoma"/>
          <w:color w:val="000000" w:themeColor="text1"/>
          <w:sz w:val="28"/>
          <w:szCs w:val="28"/>
        </w:rPr>
        <w:t>Председатель совета потребительского кооператива действует от имени потребительского кооператива на основании доверенност</w:t>
      </w:r>
      <w:r w:rsidR="008314F5" w:rsidRPr="00F709D0">
        <w:rPr>
          <w:rFonts w:ascii="Calibri" w:hAnsi="Calibri" w:cs="Tahoma"/>
          <w:color w:val="000000" w:themeColor="text1"/>
          <w:sz w:val="28"/>
          <w:szCs w:val="28"/>
        </w:rPr>
        <w:t>и (в соответствии со статьей 65.</w:t>
      </w:r>
      <w:r w:rsidR="002F2819" w:rsidRPr="00F709D0">
        <w:rPr>
          <w:rFonts w:ascii="Calibri" w:hAnsi="Calibri" w:cs="Tahoma"/>
          <w:color w:val="000000" w:themeColor="text1"/>
          <w:sz w:val="28"/>
          <w:szCs w:val="28"/>
        </w:rPr>
        <w:t>3 ГК РФ)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.</w:t>
      </w:r>
    </w:p>
    <w:p w14:paraId="4E0D167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16.5. Члены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исполняют свои полномочия на общественных началах. Порядок возмещения расходов, связанных с исполнением полномочий членами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определяется общим собранием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пределах утвержденного бюджета (сметы) и на основании «Положения» о порядке использования соответствующих фондов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6722A6F8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16.6. Председатель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может исполнять свои полномочия на возмездной основе, в пределах утвержденного бюджета (сметы) и на основании «Положения» о порядке использования соответствующих фондов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376C6198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16.7. Численный состав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определяется на основании решения общего собрания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53E8D47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16.8. В состав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должны входить пайщики, являющиеся работниками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и пайщики, не являющиеся работниками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 </w:t>
      </w:r>
    </w:p>
    <w:p w14:paraId="262BC7AD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16.9. Члены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исполняющие свои полномочия на общественных началах, могут быть освобождены от исполнения полномочий в любое время на основании решения общего собрания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789807A5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16.10. Председатель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исполняющий свои обязанности на платной основе, может быть уволен досрочно на основании решения общего собрания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в соответствии с законодательством Российской Федерации о труде.</w:t>
      </w:r>
    </w:p>
    <w:p w14:paraId="7B6A2FF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16.11. Решение об увольнении председателя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 собственному желанию, в порядке перевода или по соглашению сторон принимается советом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33BDF2B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16.12. Совет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течение 30 дней со дня увольнения или освобождения от исполнения полномочий председателя или члена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проводит общее собрание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 вопросу избрания нового председателя или члена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Досрочно избранный председатель или член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исполняет свои обязанности (полномочия) до истечения пятилетнего срока полномочий предыдущего председателя или члена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</w:t>
      </w:r>
    </w:p>
    <w:p w14:paraId="191518F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 К исключительной компетенции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относятся:</w:t>
      </w:r>
    </w:p>
    <w:p w14:paraId="596AB3C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16.13.1. Проведение общих собраний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6D80F95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16.13.2. Определение полномочий правления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 осуществление контроля за его деятельностью;</w:t>
      </w:r>
    </w:p>
    <w:p w14:paraId="07EB7DF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16.13.3. Утверждение Положения о правлении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 отчета о его деятельности;</w:t>
      </w:r>
    </w:p>
    <w:p w14:paraId="704B448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16.13.4. Утверждение бюджета и расходов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12905E1D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16.13.5. Назначение, увольнение, освобождение от исполнения полномочий заместителей председателя совета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членов правления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назначение, увольнение председателя правления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заместителей председателя правления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47773036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16.13.6. Создание кооперативных участков;</w:t>
      </w:r>
    </w:p>
    <w:p w14:paraId="428171D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16.13.7. Создание филиалов, представительств и других структурных подразделений потребительского </w:t>
      </w:r>
      <w:r w:rsidR="0004520E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назначение их руководителей;</w:t>
      </w:r>
    </w:p>
    <w:p w14:paraId="7AFA1ADA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16.13.8. Разработка и утверждение целевых Программ потребительского </w:t>
      </w:r>
      <w:r w:rsidR="00723753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67E508CA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16.13.9. Отчуждение имущества потребительского </w:t>
      </w:r>
      <w:r w:rsidR="00723753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за исключением имущества, отчуждение которого относится к исключительной компетенции общего собрания потребительского </w:t>
      </w:r>
      <w:r w:rsidR="00723753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588F274A" w14:textId="77777777" w:rsidR="00550526" w:rsidRPr="00F709D0" w:rsidRDefault="003B5DB0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16.13.10. </w:t>
      </w:r>
      <w:r w:rsidR="00550526" w:rsidRPr="00F709D0">
        <w:rPr>
          <w:rFonts w:ascii="Calibri" w:hAnsi="Calibri" w:cs="Tahoma"/>
          <w:color w:val="000000" w:themeColor="text1"/>
          <w:sz w:val="28"/>
          <w:szCs w:val="28"/>
        </w:rPr>
        <w:t>Установление порядка внесения пайщиками членских взносов, а также размеров и порядка внесения пайщиками членских целевых взносов.</w:t>
      </w:r>
    </w:p>
    <w:p w14:paraId="06E33008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16.14. Вопросы, отнесенные к исключительной компетенции совета, не могут быть переданы на решение правления потребительского </w:t>
      </w:r>
      <w:r w:rsidR="00723753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54B656D5" w14:textId="77777777" w:rsidR="003B5DB0" w:rsidRPr="00F709D0" w:rsidRDefault="003B5DB0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16.15. Заседания совета потребительского </w:t>
      </w:r>
      <w:r w:rsidR="00723753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проводятся по мере необходимости, но не реже чем один раз в месяц. Совет потребительского </w:t>
      </w:r>
      <w:r w:rsidR="00723753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правомочен решать вопросы, если на его заседании присутствует не менее 75 процентов членов совета, в том числе председатель совета или его заместитель. Решения совета принимаются большинством голосов,  подписываются </w:t>
      </w:r>
      <w:r w:rsidR="00746003" w:rsidRPr="00746003">
        <w:rPr>
          <w:rFonts w:ascii="Calibri" w:hAnsi="Calibri" w:cs="Tahoma"/>
          <w:color w:val="000000" w:themeColor="text1"/>
          <w:sz w:val="28"/>
          <w:szCs w:val="28"/>
        </w:rPr>
        <w:t>всеми членами совета, присутствующими на заседании совета.</w:t>
      </w:r>
    </w:p>
    <w:p w14:paraId="722DFE7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16.16. Пайщики вправе участвовать в заседании совета потребительского </w:t>
      </w:r>
      <w:r w:rsidR="00723753" w:rsidRPr="00F709D0">
        <w:rPr>
          <w:rFonts w:ascii="Calibri" w:hAnsi="Calibri" w:cs="Tahoma"/>
          <w:color w:val="000000" w:themeColor="text1"/>
          <w:sz w:val="28"/>
          <w:szCs w:val="28"/>
        </w:rPr>
        <w:t>кооператива с согласия совета. Совет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потребительского </w:t>
      </w:r>
      <w:r w:rsidR="00723753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вправе по своему усмотрению привлекать к участию в заседаниях независимых экспертов и специалистов.</w:t>
      </w:r>
    </w:p>
    <w:p w14:paraId="6989352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16.17. Председатель совета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его заместители и другие члены совета несут ответственность за принятые ими решения в соответствии с Уставом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 законодательством Российской Федерации.</w:t>
      </w:r>
    </w:p>
    <w:p w14:paraId="4FC95CC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16.18. Совет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не реже, чем один раз в календарный год отчитывается перед общим собранием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AFA2EC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16.19. Распределение полномочий между членами совета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осуществляет совет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6AE1E10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16.20. Член совета не может быть членом правления или членом ревизионной комиссии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7683E90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16.21. Совет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может исполнять функции правления до момента его формирования.</w:t>
      </w:r>
    </w:p>
    <w:p w14:paraId="3D8F464C" w14:textId="77777777" w:rsidR="003B5DB0" w:rsidRPr="00F709D0" w:rsidRDefault="003B5DB0">
      <w:pPr>
        <w:pStyle w:val="11"/>
        <w:spacing w:line="360" w:lineRule="auto"/>
        <w:ind w:firstLine="0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16.22. К компетенции председателя совета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относятся следующие вопросы:</w:t>
      </w:r>
    </w:p>
    <w:p w14:paraId="3C88B796" w14:textId="77777777" w:rsidR="003B5DB0" w:rsidRPr="00F709D0" w:rsidRDefault="003B5DB0">
      <w:pPr>
        <w:pStyle w:val="11"/>
        <w:tabs>
          <w:tab w:val="left" w:pos="851"/>
        </w:tabs>
        <w:spacing w:line="360" w:lineRule="auto"/>
        <w:ind w:firstLine="0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16.22.1.</w:t>
      </w:r>
      <w:r w:rsidR="00041D52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Организация работы совета;</w:t>
      </w:r>
    </w:p>
    <w:p w14:paraId="63F7D77F" w14:textId="77777777" w:rsidR="003B5DB0" w:rsidRPr="00F709D0" w:rsidRDefault="00041D52" w:rsidP="00041D52">
      <w:pPr>
        <w:pStyle w:val="11"/>
        <w:tabs>
          <w:tab w:val="left" w:pos="780"/>
          <w:tab w:val="left" w:pos="851"/>
        </w:tabs>
        <w:spacing w:line="360" w:lineRule="auto"/>
        <w:ind w:firstLine="0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16.22.2. 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>Созыв заседаний совета и их ведение;</w:t>
      </w:r>
    </w:p>
    <w:p w14:paraId="36131375" w14:textId="77777777" w:rsidR="003B5DB0" w:rsidRPr="00F709D0" w:rsidRDefault="003B5DB0" w:rsidP="00493595">
      <w:pPr>
        <w:pStyle w:val="11"/>
        <w:numPr>
          <w:ilvl w:val="2"/>
          <w:numId w:val="43"/>
        </w:numPr>
        <w:tabs>
          <w:tab w:val="left" w:pos="851"/>
        </w:tabs>
        <w:spacing w:line="360" w:lineRule="auto"/>
        <w:ind w:left="993" w:hanging="993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Определение повестки дня заседания совета;</w:t>
      </w:r>
    </w:p>
    <w:p w14:paraId="14DE2DB3" w14:textId="77777777" w:rsidR="003B5DB0" w:rsidRPr="00F709D0" w:rsidRDefault="003B5DB0" w:rsidP="003A5892">
      <w:pPr>
        <w:pStyle w:val="11"/>
        <w:numPr>
          <w:ilvl w:val="2"/>
          <w:numId w:val="43"/>
        </w:numPr>
        <w:tabs>
          <w:tab w:val="left" w:pos="0"/>
          <w:tab w:val="left" w:pos="1134"/>
        </w:tabs>
        <w:spacing w:line="360" w:lineRule="auto"/>
        <w:ind w:left="0" w:firstLine="0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Представление совету кандидатур на должность заместителей председателя совета, председателя правления, внесение предложений о досрочном прекращении их полномочий или освобождении от должности, предложений по количественному составу правления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2A8BD65D" w14:textId="77777777" w:rsidR="003B5DB0" w:rsidRPr="00F709D0" w:rsidRDefault="003B5DB0">
      <w:pPr>
        <w:pStyle w:val="11"/>
        <w:spacing w:line="360" w:lineRule="auto"/>
        <w:ind w:firstLine="0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16.23. Председатель совета, его заместители могут единолично принимать решения, издавать распоряжения по вопросам, отнесенным к их компетенции.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Полномочия заместителей председателя совета устанавливаются постановлением совета в форме должностных обязанностей.</w:t>
      </w:r>
    </w:p>
    <w:p w14:paraId="51AB795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16.24. Правление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- исполнительный орган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создаваемый для руководства хозяйственной деятельностью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назначаемый советом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подотчетный совету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3A59CF8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16.25. Вопросы, не относящиеся к исключительной компетенции общего собрания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исключительной компетенции совета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могут быть переданы на решение правления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227A286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16.26. Председатель правления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 без доверенности действует от имени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издает распоряжения и дает указания в пределах своей компетенции, обязательные для исполнения всеми работниками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436C0AF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16.27. Правление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несет ответственность за хозяйственную деятельность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Распределение обязанностей между членами правления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осуществляется правлением.</w:t>
      </w:r>
    </w:p>
    <w:p w14:paraId="22EEB8D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16.28. Отношения между потребительским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ом и членами правления имеют характер одного из типов отношений, регулируемых  трудовым договором работодателя с работником или</w:t>
      </w:r>
    </w:p>
    <w:p w14:paraId="3B361900" w14:textId="77777777" w:rsidR="003B5DB0" w:rsidRPr="00F709D0" w:rsidRDefault="003B5DB0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договором гражданско-правового характера (об оказании услуг, подряда, поручения или др.) юридического лица с физическим лицом, при этом последний должен быть зарегистрирован в качестве индивидуального предпринимателя. Правовой характер и конкретные условия договоров с членами правления определяются по решению совета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  <w:r w:rsidR="00276C56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Члены правления могут осуществлять свою деятельность на общественных началах.</w:t>
      </w:r>
    </w:p>
    <w:p w14:paraId="2569E95F" w14:textId="77777777" w:rsidR="003B5DB0" w:rsidRPr="00F709D0" w:rsidRDefault="003B5DB0">
      <w:pPr>
        <w:pStyle w:val="Heading"/>
        <w:jc w:val="center"/>
        <w:rPr>
          <w:rFonts w:ascii="Calibri" w:eastAsia="Tahoma Negreta" w:hAnsi="Calibri" w:cs="Tahoma"/>
          <w:color w:val="000000" w:themeColor="text1"/>
          <w:sz w:val="28"/>
          <w:szCs w:val="28"/>
        </w:rPr>
      </w:pPr>
    </w:p>
    <w:p w14:paraId="6B2AA937" w14:textId="77777777" w:rsidR="003B5DB0" w:rsidRPr="00F709D0" w:rsidRDefault="003B5DB0">
      <w:pPr>
        <w:pStyle w:val="Heading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17. Ревизионная комиссия потребительского </w:t>
      </w:r>
      <w:r w:rsidR="00B42C3F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а, ее полномочия, ответственность членов ревизионной комиссии.</w:t>
      </w:r>
    </w:p>
    <w:p w14:paraId="5EAA9CAA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17.1. Ревизионная комиссия (или ревизор)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контролирует соблюдение устава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его хозяйственную, финансовую деятельность, а также деятельность созданных потребительским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 организаций, структурных подразделений, представительств и филиалов. Ревизионная комиссия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подотчетна общему собранию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5248FEF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17.2. Ревизионная комиссия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избирает из своего состава открытым голосованием председателя ревизионной комиссии и заместителя председателя ревизионной комиссии, в случае, если в члены ревизионной комиссии входит более одного пайщика.</w:t>
      </w:r>
    </w:p>
    <w:p w14:paraId="556B634A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17.3. Решения ревизионной комиссии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рассматриваются и исполняются советом или правлением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течение 30 дней. В случае несогласия ревизионной комиссии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 решением совета или правления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либо при непринятии решения советом или правлением ревизионная комиссия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передает свое решение на рассмотрение общего собрания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13CCE1E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17.4. Ревизионная комиссия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руководствуется в своей работе  Уставом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утверждаемым общим собранием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Положением о ревизионной комиссии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36023FF8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18. Имущество потребительского </w:t>
      </w:r>
      <w:r w:rsidR="00B42C3F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а, источник формирования его имущества</w:t>
      </w:r>
    </w:p>
    <w:p w14:paraId="0F5CCEA9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18.1. Собственником имущества потребительского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кооператива является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B42C3F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как юридическое лицо.</w:t>
      </w:r>
    </w:p>
    <w:p w14:paraId="7670DA65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18.2. Имущество потребительского </w:t>
      </w:r>
      <w:r w:rsidR="002768F9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не распределяется по долям (вкладам) между пайщиками и работающими по трудовому договору (контракту) в потребительской кооперации гражданами.</w:t>
      </w:r>
    </w:p>
    <w:p w14:paraId="62774CF3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18.3. Источниками формирования имущества потребительского </w:t>
      </w:r>
      <w:r w:rsidR="002768F9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являются паевые, членские и членские целевые взносы пайщиков, а также иные источники, не запрещенные законодательством Российской Федерации.</w:t>
      </w:r>
    </w:p>
    <w:p w14:paraId="15CFF4A6" w14:textId="77777777" w:rsidR="003B5DB0" w:rsidRPr="00F709D0" w:rsidRDefault="002768F9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18.4. 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для выполнения своих уставных целей может создавать хозяйственные общества, медицинские, образовательные и иные учреждения, филиалы и представительства, отвечающие уставным целям потребительских </w:t>
      </w:r>
      <w:r w:rsidR="00C807F1" w:rsidRPr="00F709D0">
        <w:rPr>
          <w:rFonts w:ascii="Calibri" w:hAnsi="Calibri" w:cs="Tahoma"/>
          <w:color w:val="000000" w:themeColor="text1"/>
          <w:sz w:val="28"/>
          <w:szCs w:val="28"/>
        </w:rPr>
        <w:t>кооперативов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>, а также могут быть участниками хозяйственных обществ, кооперативов, вкладчиками в товариществах на вере.</w:t>
      </w:r>
    </w:p>
    <w:p w14:paraId="65E94D22" w14:textId="77777777" w:rsidR="003B5DB0" w:rsidRPr="00F709D0" w:rsidRDefault="003B5DB0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18.5. Имущество за учреждениями, созданными потребительским </w:t>
      </w:r>
      <w:r w:rsidR="00D97AB2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ом, закрепляется на праве оперативного управления. </w:t>
      </w:r>
    </w:p>
    <w:p w14:paraId="42410078" w14:textId="77777777" w:rsidR="007E344B" w:rsidRPr="00F709D0" w:rsidRDefault="007E344B" w:rsidP="007E344B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19. Размеры вступительного взноса, паевых, членских и членских целевых взносов.</w:t>
      </w:r>
    </w:p>
    <w:p w14:paraId="52BBE3BE" w14:textId="77777777" w:rsidR="00F32F38" w:rsidRPr="00F709D0" w:rsidRDefault="00F32F38" w:rsidP="00F32F38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19.1. Размеры вступительного и минимального паевого взносов устанавливаются общим собранием потребительского кооператива и фиксируются в Уставе.</w:t>
      </w:r>
    </w:p>
    <w:p w14:paraId="0D1CDC4C" w14:textId="77777777" w:rsidR="00F32F38" w:rsidRPr="00F709D0" w:rsidRDefault="00F32F38" w:rsidP="00F32F38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19.1.1. Размер 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вступительного взноса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составляет 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  <w:highlight w:val="yellow"/>
        </w:rPr>
        <w:t>140 (Сто сорок)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рублей для физических лих, индивидуальных предпринимателей и юридических лиц.</w:t>
      </w:r>
    </w:p>
    <w:p w14:paraId="273C1525" w14:textId="77777777" w:rsidR="00F32F38" w:rsidRPr="00F709D0" w:rsidRDefault="00F32F38" w:rsidP="00F32F38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19.1.2. Размер 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минимального паевого взноса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составляет 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  <w:highlight w:val="yellow"/>
        </w:rPr>
        <w:t>1</w:t>
      </w:r>
      <w:bookmarkStart w:id="0" w:name="_GoBack"/>
      <w:bookmarkEnd w:id="0"/>
      <w:r w:rsidRPr="00F709D0">
        <w:rPr>
          <w:rFonts w:ascii="Calibri" w:hAnsi="Calibri" w:cs="Tahoma"/>
          <w:b/>
          <w:color w:val="000000" w:themeColor="text1"/>
          <w:sz w:val="28"/>
          <w:szCs w:val="28"/>
          <w:highlight w:val="yellow"/>
        </w:rPr>
        <w:t>0 (Десять)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рублей для физических лих, индивидуальных предпринимателей и юридических лиц.</w:t>
      </w:r>
    </w:p>
    <w:p w14:paraId="4703F57F" w14:textId="77777777" w:rsidR="00F32F38" w:rsidRPr="00F709D0" w:rsidRDefault="00F32F38" w:rsidP="00F32F38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19.2. Вступительный взнос не входит в состав паевого фонда и не подлежит возврату при выходе пайщика из потребительского кооператива.</w:t>
      </w:r>
    </w:p>
    <w:p w14:paraId="7DEDE6CB" w14:textId="77777777" w:rsidR="00F32F38" w:rsidRPr="00F709D0" w:rsidRDefault="00F32F38" w:rsidP="00F32F38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19.3. Минимальный паевой взнос входит в состав паевого фонда и подлежит возврату при выходе пайщика из потребительского кооператива по любой причине.</w:t>
      </w:r>
    </w:p>
    <w:p w14:paraId="2ABBFBE6" w14:textId="77777777" w:rsidR="00F32F38" w:rsidRPr="00F709D0" w:rsidRDefault="00F32F38" w:rsidP="00F32F38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19.4. Кроме минимального паевого взноса, пайщик может вносить в паевой фонд потребительского кооператива паевой взнос, по согласованию с советом потребительского кооператива или при участии  в целевых программах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потребительского кооператива, деньгами, имуществом, товарами, земельными участками и иной недвижимостью, ценными бумагами, интеллектуальной собственностью, нематериальными активами, имущественными или иными правами, имеющими денежную оценку и другими активами. Размер паевого взноса в денежном выражении при его внесении определяется советом потребительского кооператива или назначаемой им комиссией. По согласованию сторон, оценка паевого взноса может быть осуществлена независимым оценщиком. </w:t>
      </w:r>
    </w:p>
    <w:p w14:paraId="08BB6DAA" w14:textId="77777777" w:rsidR="00F32F38" w:rsidRPr="00F709D0" w:rsidRDefault="00F32F38" w:rsidP="00F32F38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19.5. Возврат паевого взноса пайщик может получать деньгами, имуществом, товарами, земельными участками и иной недвижимостью, ценными бумагами, нематериальными и другими активами на основании «Положений» о целевых программах  потребительского кооператива и/или заключенных договоров и/или решений  совета потребительского кооператива и/или решений  общего собрания потребительского кооператива.</w:t>
      </w:r>
    </w:p>
    <w:p w14:paraId="196AD4B3" w14:textId="77777777" w:rsidR="00F32F38" w:rsidRPr="00F709D0" w:rsidRDefault="00F32F38" w:rsidP="00F32F38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19.6. Размер членского взноса устанавливается общим собранием потребительского кооператива. Членский взнос оплачивается регулярно и обязателен для всех пайщиков. В случае не оплаты членского взноса в установленный срок, пайщик дает согласие в безусловном порядке на преобразование паевого взноса или его части, равной недостающей сумме членского взноса, в членский взнос и списание этой суммы с лицевого счета пайщика в Паевом фонде потребительского кооператива.</w:t>
      </w:r>
    </w:p>
    <w:p w14:paraId="326E8483" w14:textId="77777777" w:rsidR="00F32F38" w:rsidRPr="00F709D0" w:rsidRDefault="00F32F38" w:rsidP="00F32F38">
      <w:pPr>
        <w:spacing w:line="360" w:lineRule="auto"/>
        <w:jc w:val="both"/>
        <w:rPr>
          <w:rFonts w:ascii="Calibri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19.7. Размер членских целевых взносов устанавливается решением совета или соответствующими «Положениями» о целевых программах потребительского кооператива.</w:t>
      </w:r>
    </w:p>
    <w:p w14:paraId="54DE52E1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20. Паевой и иные фонды потребительского </w:t>
      </w:r>
      <w:r w:rsidR="00B12069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701E71E7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20.1. Паевой фонд потребительского </w:t>
      </w:r>
      <w:r w:rsidR="00B12069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состоит из паевых взносов пайщиков, являющихся одним из источников формирования имущества потребительского </w:t>
      </w:r>
      <w:r w:rsidR="00B12069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  <w:r w:rsidR="00E5058B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Паевые взносы пайщиков в потребительский кооператив являются возвратными. Пайщики имеют обязательственные права в отношении потребительского кооператива.</w:t>
      </w:r>
      <w:r w:rsidR="00E5058B" w:rsidRPr="00F709D0">
        <w:rPr>
          <w:rFonts w:ascii="Calibri" w:hAnsi="Calibri"/>
          <w:color w:val="000000" w:themeColor="text1"/>
        </w:rPr>
        <w:t> </w:t>
      </w:r>
      <w:r w:rsidR="00E5058B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После внесения пайщиком в Паевой </w:t>
      </w:r>
      <w:r w:rsidR="00E5058B"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фонд потребительского кооператива паевых взносов, у потребительского кооператива возникает обязанность по возврату суммы паевых взносов пайщику потребительского кооператива.</w:t>
      </w:r>
    </w:p>
    <w:p w14:paraId="5B04A7E6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20.2. При осуществлении св</w:t>
      </w:r>
      <w:r w:rsidR="00B12069" w:rsidRPr="00F709D0">
        <w:rPr>
          <w:rFonts w:ascii="Calibri" w:hAnsi="Calibri" w:cs="Tahoma"/>
          <w:color w:val="000000" w:themeColor="text1"/>
          <w:sz w:val="28"/>
          <w:szCs w:val="28"/>
        </w:rPr>
        <w:t>оей деятельности потребительский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B12069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может также формировать фонд развития потребкооперации, фонд обеспечения хозяйственной деятельности, фонд взаимного обеспечения, резервный фонд, неделимый фонд, и другие, необходимые для его деятельности и нужд пайщиков.</w:t>
      </w:r>
    </w:p>
    <w:p w14:paraId="5CA9FB7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20.3. Размеры, порядок формирования и использования фондов потребительского </w:t>
      </w:r>
      <w:r w:rsidR="00F13320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устанавливаются общим собранием потребительского </w:t>
      </w:r>
      <w:r w:rsidR="00F13320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 принятием «Положения об имуществе и фондах потребительского </w:t>
      </w:r>
      <w:r w:rsidR="00F13320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а».</w:t>
      </w:r>
    </w:p>
    <w:p w14:paraId="002201EB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21. Имущественная ответственность потребительского </w:t>
      </w:r>
      <w:r w:rsidR="00F13320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 и его членов</w:t>
      </w:r>
    </w:p>
    <w:p w14:paraId="33B0527D" w14:textId="77777777" w:rsidR="003B5DB0" w:rsidRPr="00F709D0" w:rsidRDefault="00F1332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21.1. 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отвечает по своим обязательствам всем принадлежащим ему имуществом.</w:t>
      </w:r>
    </w:p>
    <w:p w14:paraId="0E594F25" w14:textId="77777777" w:rsidR="003B5DB0" w:rsidRPr="00F709D0" w:rsidRDefault="00144DE5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21.2. 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не отвечает по обязательствам пайщиков.</w:t>
      </w:r>
    </w:p>
    <w:p w14:paraId="133DF61E" w14:textId="77777777" w:rsidR="007F537D" w:rsidRPr="00F709D0" w:rsidRDefault="007F537D" w:rsidP="007F537D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21.3. Члены потребительского кооператива обязаны в течение трех месяцев после утверждения годового баланса покрыть образовавшиеся убытки путем внесения дополнительных взносов. В случае невыполнения этой обязанности потребительский кооператив может быть ликвидирован в судебном порядке по требованию кредиторов.</w:t>
      </w:r>
    </w:p>
    <w:p w14:paraId="4B178ECD" w14:textId="77777777" w:rsidR="007F537D" w:rsidRPr="00F709D0" w:rsidRDefault="007F537D" w:rsidP="007F537D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21.4. Пайщики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потребительского кооператива. Невнесенная часть дополнительного взноса члена потребительского кооператива не может быть больше его минимального паевого взноса.</w:t>
      </w:r>
    </w:p>
    <w:p w14:paraId="61CE2743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21.5. На вступительные и паевые взносы не могут обращаться взыскания по личным долгам и обязательствам пайщиков.</w:t>
      </w:r>
    </w:p>
    <w:p w14:paraId="3CC5188C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22. Бухгалтерский учет и финансовая отчетность потребительского </w:t>
      </w:r>
      <w:r w:rsidR="00144DE5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704B7937" w14:textId="77777777" w:rsidR="003B5DB0" w:rsidRPr="00F709D0" w:rsidRDefault="00144DE5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22.1. 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F67823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обязан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вести бухгалтерский учет, а также представлять финансовую отчетность в порядке, установленном законодательством Российской Федерации.</w:t>
      </w:r>
    </w:p>
    <w:p w14:paraId="1A76225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22.2. Совет и правление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несут ответственность за достоверность информации, содержащейся в годовом отчете и бухгалтерском балансе, полноту и достоверность информации, предоставляемой государственным органам, союзам потребительских обществ, пайщикам, а также за достоверность информации, предоставляемой для публикации в средствах массовой информации </w:t>
      </w:r>
    </w:p>
    <w:p w14:paraId="410FA0F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22.3. Годовой отчет о финансовой деятельности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подлежит проверке ревизионной комиссией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в соответствии с Уставом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 положением о ревизионной комиссии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а. </w:t>
      </w:r>
    </w:p>
    <w:p w14:paraId="0FA01E1F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22.4. Заключение ревизионной комиссии рассматривается на общем собрании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</w:t>
      </w:r>
    </w:p>
    <w:p w14:paraId="0CB049AE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23. Хранение документов потребительского </w:t>
      </w:r>
      <w:r w:rsidR="00144DE5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62075773" w14:textId="77777777" w:rsidR="003B5DB0" w:rsidRPr="00F709D0" w:rsidRDefault="00144DE5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Потребительский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 обязан хранить по месту нахождения совета потребительского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="003B5DB0" w:rsidRPr="00F709D0">
        <w:rPr>
          <w:rFonts w:ascii="Calibri" w:hAnsi="Calibri" w:cs="Tahoma"/>
          <w:color w:val="000000" w:themeColor="text1"/>
          <w:sz w:val="28"/>
          <w:szCs w:val="28"/>
        </w:rPr>
        <w:t>а следующие документы:</w:t>
      </w:r>
    </w:p>
    <w:p w14:paraId="4EB2BC4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23.1. Решение о создании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39EEDAE5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23.2. Документ о его государственной регистрации; </w:t>
      </w:r>
    </w:p>
    <w:p w14:paraId="1B5065E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23.3. Устав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изменения и дополнения, внесенные в него;</w:t>
      </w:r>
    </w:p>
    <w:p w14:paraId="7660FE5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23.4. Документы, подтверждающие права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на имущество, находящееся на его балансе;</w:t>
      </w:r>
    </w:p>
    <w:p w14:paraId="02094F4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23.5. Положение о филиале или представительстве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3A3244C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23.6. Документы бухгалтерского учета и финансовой отчетности;</w:t>
      </w:r>
    </w:p>
    <w:p w14:paraId="35849FA5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23.7. Протоколы общих собраний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3BED4D44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23.8. Протоколы заседаний совета и решений правления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а; </w:t>
      </w:r>
    </w:p>
    <w:p w14:paraId="19B9F8C1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 xml:space="preserve">23.9. Протоколы заседаний ревизионной комиссии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0E88CFCB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23.10. Заключения аудиторской организации (индивидуального аудитора) и ревизионной комиссии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319863C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23.11. Отчет о финансовом состоянии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3E37C81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23.12. Реестр членов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а;</w:t>
      </w:r>
    </w:p>
    <w:p w14:paraId="7D04FB0A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>23.13. Иные документы, предусмотренные законодательством Российской Федерации.</w:t>
      </w:r>
    </w:p>
    <w:p w14:paraId="431FAE29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24. Реорганизация потребительского </w:t>
      </w:r>
      <w:r w:rsidR="00144DE5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31693ABB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24.1. Реорганизация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(слияние, присоединение, разделение, выделение) осуществляется по решению общего собрания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и иным основаниям, предусмотренным законодательством Российской Федерации.</w:t>
      </w:r>
    </w:p>
    <w:p w14:paraId="2CFED7A0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24.2. Преобразование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осуществляется по единогласному решению всех пайщиков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47A2D7BC" w14:textId="77777777" w:rsidR="003B5DB0" w:rsidRPr="00F709D0" w:rsidRDefault="003B5DB0">
      <w:pPr>
        <w:pStyle w:val="Heading"/>
        <w:spacing w:line="360" w:lineRule="auto"/>
        <w:jc w:val="center"/>
        <w:rPr>
          <w:rFonts w:ascii="Calibri" w:eastAsia="Tahoma Negreta" w:hAnsi="Calibri" w:cs="Tahoma"/>
          <w:b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 xml:space="preserve">25. Ликвидация потребительского </w:t>
      </w:r>
      <w:r w:rsidR="00144DE5" w:rsidRPr="00F709D0">
        <w:rPr>
          <w:rFonts w:ascii="Calibri" w:hAnsi="Calibri" w:cs="Tahoma"/>
          <w:b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b/>
          <w:color w:val="000000" w:themeColor="text1"/>
          <w:sz w:val="28"/>
          <w:szCs w:val="28"/>
        </w:rPr>
        <w:t>а</w:t>
      </w:r>
    </w:p>
    <w:p w14:paraId="4D3B337E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25.1. Ликвидация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осуществляется по решению его общего собрания или по решению суда в соответствии с законодательством Российской Федерации. </w:t>
      </w:r>
    </w:p>
    <w:p w14:paraId="73334DB3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25.2. При принятии общим собранием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решения о ликвидации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совет </w:t>
      </w:r>
      <w:r w:rsidR="00AA5FA7" w:rsidRPr="00F709D0">
        <w:rPr>
          <w:rFonts w:ascii="Calibri" w:hAnsi="Calibri" w:cs="Tahoma"/>
          <w:color w:val="000000" w:themeColor="text1"/>
          <w:sz w:val="28"/>
          <w:szCs w:val="28"/>
        </w:rPr>
        <w:t>или председатель правл</w:t>
      </w:r>
      <w:r w:rsidR="00C411B4"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ения 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 незамедлительно в письменной форме сообщает об этом органу, осуществляющему государственную регистрацию юридических лиц.</w:t>
      </w:r>
    </w:p>
    <w:p w14:paraId="1238BF92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25.3. Общее собрание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или принявший решение о ликвидации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орган назначает ликвидационную комиссию (ликвидатора) и устанавливает порядок и сроки ликвидации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</w:t>
      </w:r>
    </w:p>
    <w:p w14:paraId="2619FB1D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25.4. При ликвидации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 имущество его неделимого фонда разделу не подлежит и передается другому (другим) потребительскому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lastRenderedPageBreak/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у (потребительским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ам) на основании решения общего собрания ликвидируемого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а.</w:t>
      </w:r>
    </w:p>
    <w:p w14:paraId="4DC34E6B" w14:textId="77777777" w:rsidR="003B5DB0" w:rsidRPr="00F709D0" w:rsidRDefault="003B5DB0">
      <w:pPr>
        <w:spacing w:line="360" w:lineRule="auto"/>
        <w:jc w:val="both"/>
        <w:rPr>
          <w:rFonts w:ascii="Calibri" w:eastAsia="Tahoma" w:hAnsi="Calibri" w:cs="Tahoma"/>
          <w:color w:val="000000" w:themeColor="text1"/>
          <w:sz w:val="28"/>
          <w:szCs w:val="28"/>
        </w:rPr>
      </w:pP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25.5. Имущество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 xml:space="preserve">а, оставшееся после удовлетворения требований кредиторов, за исключением имущества неделимого фонда потребительского </w:t>
      </w:r>
      <w:r w:rsidR="00144DE5" w:rsidRPr="00F709D0">
        <w:rPr>
          <w:rFonts w:ascii="Calibri" w:hAnsi="Calibri" w:cs="Tahoma"/>
          <w:color w:val="000000" w:themeColor="text1"/>
          <w:sz w:val="28"/>
          <w:szCs w:val="28"/>
        </w:rPr>
        <w:t>кооператив</w:t>
      </w:r>
      <w:r w:rsidRPr="00F709D0">
        <w:rPr>
          <w:rFonts w:ascii="Calibri" w:hAnsi="Calibri" w:cs="Tahoma"/>
          <w:color w:val="000000" w:themeColor="text1"/>
          <w:sz w:val="28"/>
          <w:szCs w:val="28"/>
        </w:rPr>
        <w:t>а, распределяется между пайщиками пропорционально величине их паевых взносов.</w:t>
      </w:r>
    </w:p>
    <w:p w14:paraId="58A43244" w14:textId="77777777" w:rsidR="003B5DB0" w:rsidRPr="00F709D0" w:rsidRDefault="003B5DB0" w:rsidP="00DB76FB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sectPr w:rsidR="003B5DB0" w:rsidRPr="00F709D0">
      <w:footerReference w:type="default" r:id="rId7"/>
      <w:pgSz w:w="12240" w:h="15840"/>
      <w:pgMar w:top="426" w:right="90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1C44E" w14:textId="77777777" w:rsidR="005D01A0" w:rsidRDefault="005D01A0">
      <w:r>
        <w:separator/>
      </w:r>
    </w:p>
  </w:endnote>
  <w:endnote w:type="continuationSeparator" w:id="0">
    <w:p w14:paraId="3D71C070" w14:textId="77777777" w:rsidR="005D01A0" w:rsidRDefault="005D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8545C" w14:textId="77777777" w:rsidR="00DD4568" w:rsidRDefault="00DD4568">
    <w:pPr>
      <w:pStyle w:val="1"/>
      <w:jc w:val="right"/>
      <w:rPr>
        <w:rFonts w:hAnsi="Times New Roman" w:cs="Times New Roman"/>
        <w:color w:val="auto"/>
      </w:rPr>
    </w:pPr>
    <w:r>
      <w:fldChar w:fldCharType="begin"/>
    </w:r>
    <w:r>
      <w:instrText xml:space="preserve"> PAGE </w:instrText>
    </w:r>
    <w:r>
      <w:fldChar w:fldCharType="separate"/>
    </w:r>
    <w:r w:rsidR="00F069DD">
      <w:rPr>
        <w:noProof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A344" w14:textId="77777777" w:rsidR="005D01A0" w:rsidRDefault="005D01A0">
      <w:r>
        <w:separator/>
      </w:r>
    </w:p>
  </w:footnote>
  <w:footnote w:type="continuationSeparator" w:id="0">
    <w:p w14:paraId="2FEE0217" w14:textId="77777777" w:rsidR="005D01A0" w:rsidRDefault="005D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decimal"/>
      <w:lvlText w:val="%1.%2."/>
      <w:lvlJc w:val="left"/>
      <w:rPr>
        <w:rFonts w:hint="default"/>
        <w:position w:val="0"/>
      </w:rPr>
    </w:lvl>
    <w:lvl w:ilvl="2">
      <w:start w:val="1"/>
      <w:numFmt w:val="decimal"/>
      <w:lvlText w:val="%1.%2.%3."/>
      <w:lvlJc w:val="left"/>
      <w:rPr>
        <w:rFonts w:hint="default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85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142"/>
      </w:pPr>
      <w:rPr>
        <w:rFonts w:ascii="Calibri" w:eastAsia="Tahoma" w:hAnsi="Calibri" w:cs="Tahoma" w:hint="default"/>
        <w:position w:val="0"/>
        <w:sz w:val="28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65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98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</w:abstractNum>
  <w:abstractNum w:abstractNumId="3">
    <w:nsid w:val="00000004"/>
    <w:multiLevelType w:val="multilevel"/>
    <w:tmpl w:val="C05C2E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F6FCD2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decimal"/>
      <w:lvlText w:val="%1."/>
      <w:lvlJc w:val="left"/>
      <w:rPr>
        <w:rFonts w:ascii="Calibri" w:eastAsia="Tahoma Negreta" w:hAnsi="Calibri" w:cs="Tahoma Negreta" w:hint="default"/>
        <w:color w:val="000000"/>
        <w:position w:val="0"/>
        <w:u w:color="000000"/>
        <w:lang w:val="ru-RU"/>
      </w:rPr>
    </w:lvl>
    <w:lvl w:ilvl="1">
      <w:start w:val="1"/>
      <w:numFmt w:val="decimal"/>
      <w:lvlText w:val="%1.%2."/>
      <w:lvlJc w:val="left"/>
      <w:rPr>
        <w:rFonts w:ascii="Tahoma Negreta" w:eastAsia="Tahoma Negreta" w:hAnsi="Tahoma Negreta" w:cs="Tahoma Negreta" w:hint="default"/>
        <w:color w:val="000000"/>
        <w:position w:val="0"/>
        <w:u w:color="000000"/>
        <w:lang w:val="ru-RU"/>
      </w:rPr>
    </w:lvl>
    <w:lvl w:ilvl="2">
      <w:start w:val="1"/>
      <w:numFmt w:val="decimal"/>
      <w:lvlText w:val="%1.%2.%3."/>
      <w:lvlJc w:val="left"/>
      <w:rPr>
        <w:rFonts w:ascii="Tahoma Negreta" w:eastAsia="Tahoma Negreta" w:hAnsi="Tahoma Negreta" w:cs="Tahoma Negreta" w:hint="default"/>
        <w:color w:val="000000"/>
        <w:position w:val="0"/>
        <w:u w:color="000000"/>
        <w:lang w:val="ru-RU"/>
      </w:rPr>
    </w:lvl>
    <w:lvl w:ilvl="3">
      <w:start w:val="1"/>
      <w:numFmt w:val="decimal"/>
      <w:lvlText w:val="%1.%2.%3.%4."/>
      <w:lvlJc w:val="left"/>
      <w:rPr>
        <w:rFonts w:ascii="Tahoma Negreta" w:eastAsia="Tahoma Negreta" w:hAnsi="Tahoma Negreta" w:cs="Tahoma Negreta" w:hint="default"/>
        <w:color w:val="000000"/>
        <w:position w:val="0"/>
        <w:u w:color="000000"/>
        <w:lang w:val="ru-RU"/>
      </w:rPr>
    </w:lvl>
    <w:lvl w:ilvl="4">
      <w:start w:val="1"/>
      <w:numFmt w:val="decimal"/>
      <w:lvlText w:val="%1.%2.%3.%4.%5."/>
      <w:lvlJc w:val="left"/>
      <w:rPr>
        <w:rFonts w:ascii="Tahoma Negreta" w:eastAsia="Tahoma Negreta" w:hAnsi="Tahoma Negreta" w:cs="Tahoma Negreta" w:hint="default"/>
        <w:color w:val="000000"/>
        <w:position w:val="0"/>
        <w:u w:color="000000"/>
        <w:lang w:val="ru-RU"/>
      </w:rPr>
    </w:lvl>
    <w:lvl w:ilvl="5">
      <w:start w:val="1"/>
      <w:numFmt w:val="decimal"/>
      <w:lvlText w:val="%1.%2.%3.%4.%5.%6."/>
      <w:lvlJc w:val="left"/>
      <w:rPr>
        <w:rFonts w:ascii="Tahoma Negreta" w:eastAsia="Tahoma Negreta" w:hAnsi="Tahoma Negreta" w:cs="Tahoma Negreta" w:hint="default"/>
        <w:color w:val="000000"/>
        <w:position w:val="0"/>
        <w:u w:color="000000"/>
        <w:lang w:val="ru-RU"/>
      </w:rPr>
    </w:lvl>
    <w:lvl w:ilvl="6">
      <w:start w:val="1"/>
      <w:numFmt w:val="decimal"/>
      <w:lvlText w:val="%1.%2.%3.%4.%5.%6.%7."/>
      <w:lvlJc w:val="left"/>
      <w:rPr>
        <w:rFonts w:ascii="Tahoma Negreta" w:eastAsia="Tahoma Negreta" w:hAnsi="Tahoma Negreta" w:cs="Tahoma Negreta" w:hint="default"/>
        <w:color w:val="000000"/>
        <w:position w:val="0"/>
        <w:u w:color="000000"/>
        <w:lang w:val="ru-RU"/>
      </w:rPr>
    </w:lvl>
    <w:lvl w:ilvl="7">
      <w:start w:val="1"/>
      <w:numFmt w:val="decimal"/>
      <w:lvlText w:val="%1.%2.%3.%4.%5.%6.%7.%8."/>
      <w:lvlJc w:val="left"/>
      <w:rPr>
        <w:rFonts w:ascii="Tahoma Negreta" w:eastAsia="Tahoma Negreta" w:hAnsi="Tahoma Negreta" w:cs="Tahoma Negreta" w:hint="default"/>
        <w:color w:val="000000"/>
        <w:position w:val="0"/>
        <w:u w:color="000000"/>
        <w:lang w:val="ru-RU"/>
      </w:rPr>
    </w:lvl>
    <w:lvl w:ilvl="8">
      <w:start w:val="1"/>
      <w:numFmt w:val="decimal"/>
      <w:lvlText w:val="%1.%2.%3.%4.%5.%6.%7.%8.%9."/>
      <w:lvlJc w:val="left"/>
      <w:rPr>
        <w:rFonts w:ascii="Tahoma Negreta" w:eastAsia="Tahoma Negreta" w:hAnsi="Tahoma Negreta" w:cs="Tahoma Negreta" w:hint="default"/>
        <w:color w:val="000000"/>
        <w:position w:val="0"/>
        <w:u w:color="000000"/>
        <w:lang w:val="ru-RU"/>
      </w:rPr>
    </w:lvl>
  </w:abstractNum>
  <w:abstractNum w:abstractNumId="6">
    <w:nsid w:val="00000007"/>
    <w:multiLevelType w:val="multilevel"/>
    <w:tmpl w:val="97901B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334"/>
        </w:tabs>
        <w:ind w:left="1334" w:hanging="33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2054"/>
        </w:tabs>
        <w:ind w:left="2054" w:hanging="33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2774"/>
        </w:tabs>
        <w:ind w:left="2774" w:hanging="33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3494"/>
        </w:tabs>
        <w:ind w:left="3494" w:hanging="33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4214"/>
        </w:tabs>
        <w:ind w:left="4214" w:hanging="33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4934"/>
        </w:tabs>
        <w:ind w:left="4934" w:hanging="33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5654"/>
        </w:tabs>
        <w:ind w:left="5654" w:hanging="33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6374"/>
        </w:tabs>
        <w:ind w:left="6374" w:hanging="33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D"/>
    <w:multiLevelType w:val="multilevel"/>
    <w:tmpl w:val="894EE88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0000023"/>
    <w:multiLevelType w:val="multilevel"/>
    <w:tmpl w:val="894EE895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715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715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65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</w:abstractNum>
  <w:abstractNum w:abstractNumId="35">
    <w:nsid w:val="00000024"/>
    <w:multiLevelType w:val="multilevel"/>
    <w:tmpl w:val="894EE896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decimal"/>
      <w:lvlText w:val="%1.%2."/>
      <w:lvlJc w:val="left"/>
      <w:rPr>
        <w:rFonts w:hint="default"/>
        <w:position w:val="0"/>
      </w:rPr>
    </w:lvl>
    <w:lvl w:ilvl="2">
      <w:start w:val="1"/>
      <w:numFmt w:val="decimal"/>
      <w:lvlText w:val="%1.%2.%3."/>
      <w:lvlJc w:val="left"/>
      <w:rPr>
        <w:rFonts w:hint="default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position w:val="0"/>
      </w:rPr>
    </w:lvl>
  </w:abstractNum>
  <w:abstractNum w:abstractNumId="36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0000026"/>
    <w:multiLevelType w:val="multilevel"/>
    <w:tmpl w:val="894EE898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715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715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 w:hanging="142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65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Tahoma" w:eastAsia="Tahoma" w:hAnsi="Tahoma" w:cs="Tahoma" w:hint="default"/>
        <w:position w:val="0"/>
        <w:sz w:val="22"/>
        <w:szCs w:val="22"/>
        <w:lang w:val="ru-RU"/>
      </w:rPr>
    </w:lvl>
  </w:abstractNum>
  <w:abstractNum w:abstractNumId="38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D910A15"/>
    <w:multiLevelType w:val="multilevel"/>
    <w:tmpl w:val="1070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373A5F1A"/>
    <w:multiLevelType w:val="multilevel"/>
    <w:tmpl w:val="1B5E5208"/>
    <w:lvl w:ilvl="0">
      <w:start w:val="1"/>
      <w:numFmt w:val="decimal"/>
      <w:lvlText w:val="%1."/>
      <w:lvlJc w:val="left"/>
      <w:pPr>
        <w:ind w:left="450" w:hanging="450"/>
      </w:pPr>
      <w:rPr>
        <w:rFonts w:eastAsia="Arial Bol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Bol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Bol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Bol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Bol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Bol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Bold" w:hint="default"/>
      </w:rPr>
    </w:lvl>
  </w:abstractNum>
  <w:abstractNum w:abstractNumId="41">
    <w:nsid w:val="548C4FA3"/>
    <w:multiLevelType w:val="multilevel"/>
    <w:tmpl w:val="BC140474"/>
    <w:lvl w:ilvl="0">
      <w:start w:val="16"/>
      <w:numFmt w:val="decimal"/>
      <w:lvlText w:val="%1."/>
      <w:lvlJc w:val="left"/>
      <w:pPr>
        <w:ind w:left="880" w:hanging="880"/>
      </w:pPr>
      <w:rPr>
        <w:rFonts w:eastAsia="Arial Unicode MS" w:hint="default"/>
      </w:rPr>
    </w:lvl>
    <w:lvl w:ilvl="1">
      <w:start w:val="22"/>
      <w:numFmt w:val="decimal"/>
      <w:lvlText w:val="%1.%2."/>
      <w:lvlJc w:val="left"/>
      <w:pPr>
        <w:ind w:left="1234" w:hanging="880"/>
      </w:pPr>
      <w:rPr>
        <w:rFonts w:eastAsia="Arial Unicode MS" w:hint="default"/>
      </w:rPr>
    </w:lvl>
    <w:lvl w:ilvl="2">
      <w:start w:val="2"/>
      <w:numFmt w:val="decimal"/>
      <w:lvlText w:val="%1.%2.%3."/>
      <w:lvlJc w:val="left"/>
      <w:pPr>
        <w:ind w:left="1588" w:hanging="88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 Unicode MS" w:hint="default"/>
      </w:rPr>
    </w:lvl>
  </w:abstractNum>
  <w:abstractNum w:abstractNumId="42">
    <w:nsid w:val="66A74E9F"/>
    <w:multiLevelType w:val="multilevel"/>
    <w:tmpl w:val="A006A97A"/>
    <w:lvl w:ilvl="0">
      <w:start w:val="2"/>
      <w:numFmt w:val="decimal"/>
      <w:lvlText w:val="%1."/>
      <w:lvlJc w:val="left"/>
      <w:pPr>
        <w:ind w:left="400" w:hanging="400"/>
      </w:pPr>
      <w:rPr>
        <w:rFonts w:eastAsia="Arial Bol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Bold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Bol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Bol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Bol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Bol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Bol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Bold" w:hint="default"/>
      </w:rPr>
    </w:lvl>
  </w:abstractNum>
  <w:abstractNum w:abstractNumId="43">
    <w:nsid w:val="67033600"/>
    <w:multiLevelType w:val="multilevel"/>
    <w:tmpl w:val="894EE87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position w:val="0"/>
        <w:lang w:val="ru-RU"/>
      </w:rPr>
    </w:lvl>
    <w:lvl w:ilvl="1">
      <w:start w:val="1"/>
      <w:numFmt w:val="decimal"/>
      <w:lvlText w:val="%1.%2."/>
      <w:lvlJc w:val="left"/>
      <w:rPr>
        <w:rFonts w:ascii="Calibri" w:eastAsia="Tahoma" w:hAnsi="Calibri" w:cs="Tahoma" w:hint="default"/>
        <w:position w:val="0"/>
        <w:lang w:val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 w:hint="default"/>
        <w:position w:val="0"/>
        <w:lang w:val="ru-RU"/>
      </w:rPr>
    </w:lvl>
    <w:lvl w:ilvl="3">
      <w:start w:val="1"/>
      <w:numFmt w:val="decimal"/>
      <w:lvlText w:val="%1.%2.%3.%4."/>
      <w:lvlJc w:val="left"/>
      <w:rPr>
        <w:rFonts w:ascii="Tahoma" w:eastAsia="Tahoma" w:hAnsi="Tahoma" w:cs="Tahoma" w:hint="default"/>
        <w:position w:val="0"/>
        <w:lang w:val="ru-RU"/>
      </w:rPr>
    </w:lvl>
    <w:lvl w:ilvl="4">
      <w:start w:val="1"/>
      <w:numFmt w:val="decimal"/>
      <w:lvlText w:val="%1.%2.%3.%4.%5."/>
      <w:lvlJc w:val="left"/>
      <w:rPr>
        <w:rFonts w:ascii="Tahoma" w:eastAsia="Tahoma" w:hAnsi="Tahoma" w:cs="Tahoma" w:hint="default"/>
        <w:position w:val="0"/>
        <w:lang w:val="ru-RU"/>
      </w:rPr>
    </w:lvl>
    <w:lvl w:ilvl="5">
      <w:start w:val="1"/>
      <w:numFmt w:val="decimal"/>
      <w:lvlText w:val="%1.%2.%3.%4.%5.%6."/>
      <w:lvlJc w:val="left"/>
      <w:rPr>
        <w:rFonts w:ascii="Tahoma" w:eastAsia="Tahoma" w:hAnsi="Tahoma" w:cs="Tahoma" w:hint="default"/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rFonts w:ascii="Tahoma" w:eastAsia="Tahoma" w:hAnsi="Tahoma" w:cs="Tahoma" w:hint="default"/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rFonts w:ascii="Tahoma" w:eastAsia="Tahoma" w:hAnsi="Tahoma" w:cs="Tahoma" w:hint="default"/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rFonts w:ascii="Tahoma" w:eastAsia="Tahoma" w:hAnsi="Tahoma" w:cs="Tahoma" w:hint="default"/>
        <w:position w:val="0"/>
        <w:lang w:val="ru-RU"/>
      </w:rPr>
    </w:lvl>
  </w:abstractNum>
  <w:abstractNum w:abstractNumId="44">
    <w:nsid w:val="67DD6469"/>
    <w:multiLevelType w:val="multilevel"/>
    <w:tmpl w:val="92FAF9F2"/>
    <w:lvl w:ilvl="0">
      <w:start w:val="16"/>
      <w:numFmt w:val="decimal"/>
      <w:lvlText w:val="%1."/>
      <w:lvlJc w:val="left"/>
      <w:pPr>
        <w:ind w:left="860" w:hanging="860"/>
      </w:pPr>
      <w:rPr>
        <w:rFonts w:eastAsia="Arial Unicode MS" w:hint="default"/>
      </w:rPr>
    </w:lvl>
    <w:lvl w:ilvl="1">
      <w:start w:val="22"/>
      <w:numFmt w:val="decimal"/>
      <w:lvlText w:val="%1.%2."/>
      <w:lvlJc w:val="left"/>
      <w:pPr>
        <w:ind w:left="860" w:hanging="860"/>
      </w:pPr>
      <w:rPr>
        <w:rFonts w:eastAsia="Arial Unicode MS" w:hint="default"/>
      </w:rPr>
    </w:lvl>
    <w:lvl w:ilvl="2">
      <w:start w:val="3"/>
      <w:numFmt w:val="decimal"/>
      <w:lvlText w:val="%1.%2.%3."/>
      <w:lvlJc w:val="left"/>
      <w:pPr>
        <w:ind w:left="860" w:hanging="86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num w:numId="1">
    <w:abstractNumId w:val="4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42"/>
  </w:num>
  <w:num w:numId="42">
    <w:abstractNumId w:val="41"/>
  </w:num>
  <w:num w:numId="43">
    <w:abstractNumId w:val="44"/>
  </w:num>
  <w:num w:numId="44">
    <w:abstractNumId w:val="3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FB"/>
    <w:rsid w:val="0000590E"/>
    <w:rsid w:val="00012332"/>
    <w:rsid w:val="00014F28"/>
    <w:rsid w:val="00022B3E"/>
    <w:rsid w:val="00027A33"/>
    <w:rsid w:val="00030266"/>
    <w:rsid w:val="00037605"/>
    <w:rsid w:val="00041D52"/>
    <w:rsid w:val="0004520E"/>
    <w:rsid w:val="0006376F"/>
    <w:rsid w:val="000709C7"/>
    <w:rsid w:val="000755C6"/>
    <w:rsid w:val="00092A00"/>
    <w:rsid w:val="000A2685"/>
    <w:rsid w:val="000C19AB"/>
    <w:rsid w:val="000C4EC8"/>
    <w:rsid w:val="000C7B99"/>
    <w:rsid w:val="000D4441"/>
    <w:rsid w:val="000E070F"/>
    <w:rsid w:val="000F329A"/>
    <w:rsid w:val="00103D49"/>
    <w:rsid w:val="0011426F"/>
    <w:rsid w:val="00117E86"/>
    <w:rsid w:val="00125842"/>
    <w:rsid w:val="00144DE5"/>
    <w:rsid w:val="00145267"/>
    <w:rsid w:val="00171E44"/>
    <w:rsid w:val="00186D97"/>
    <w:rsid w:val="0019451D"/>
    <w:rsid w:val="001A3326"/>
    <w:rsid w:val="001A6C5B"/>
    <w:rsid w:val="001C080F"/>
    <w:rsid w:val="001C575D"/>
    <w:rsid w:val="001C7950"/>
    <w:rsid w:val="001D34AC"/>
    <w:rsid w:val="001D3EAC"/>
    <w:rsid w:val="001F4B31"/>
    <w:rsid w:val="00216900"/>
    <w:rsid w:val="00220208"/>
    <w:rsid w:val="002242A9"/>
    <w:rsid w:val="00225194"/>
    <w:rsid w:val="00225B18"/>
    <w:rsid w:val="00226847"/>
    <w:rsid w:val="00230DBB"/>
    <w:rsid w:val="0023148F"/>
    <w:rsid w:val="00234EE1"/>
    <w:rsid w:val="00244741"/>
    <w:rsid w:val="0026092C"/>
    <w:rsid w:val="002721A8"/>
    <w:rsid w:val="002768F9"/>
    <w:rsid w:val="00276C56"/>
    <w:rsid w:val="002A06D1"/>
    <w:rsid w:val="002A104A"/>
    <w:rsid w:val="002A373A"/>
    <w:rsid w:val="002A714E"/>
    <w:rsid w:val="002B0A44"/>
    <w:rsid w:val="002B2A5B"/>
    <w:rsid w:val="002B5857"/>
    <w:rsid w:val="002B6322"/>
    <w:rsid w:val="002D49E2"/>
    <w:rsid w:val="002D7EAA"/>
    <w:rsid w:val="002E0E8B"/>
    <w:rsid w:val="002E283F"/>
    <w:rsid w:val="002F04AA"/>
    <w:rsid w:val="002F2819"/>
    <w:rsid w:val="002F4718"/>
    <w:rsid w:val="002F7DE2"/>
    <w:rsid w:val="003020B2"/>
    <w:rsid w:val="00316FE8"/>
    <w:rsid w:val="0032330F"/>
    <w:rsid w:val="00323ED2"/>
    <w:rsid w:val="003471BA"/>
    <w:rsid w:val="00350CED"/>
    <w:rsid w:val="0036417B"/>
    <w:rsid w:val="00391296"/>
    <w:rsid w:val="003A5892"/>
    <w:rsid w:val="003B5DB0"/>
    <w:rsid w:val="003C0842"/>
    <w:rsid w:val="003E43EC"/>
    <w:rsid w:val="003F0EAD"/>
    <w:rsid w:val="00410438"/>
    <w:rsid w:val="00412A5D"/>
    <w:rsid w:val="00413E6D"/>
    <w:rsid w:val="00423F64"/>
    <w:rsid w:val="00431993"/>
    <w:rsid w:val="004440B0"/>
    <w:rsid w:val="004526C9"/>
    <w:rsid w:val="00457D4B"/>
    <w:rsid w:val="00474A95"/>
    <w:rsid w:val="0048775B"/>
    <w:rsid w:val="00493595"/>
    <w:rsid w:val="004A400B"/>
    <w:rsid w:val="004B010A"/>
    <w:rsid w:val="004B17AA"/>
    <w:rsid w:val="004B1B06"/>
    <w:rsid w:val="004B7E48"/>
    <w:rsid w:val="004F1AF8"/>
    <w:rsid w:val="004F3CB7"/>
    <w:rsid w:val="004F536E"/>
    <w:rsid w:val="0050695E"/>
    <w:rsid w:val="0051363E"/>
    <w:rsid w:val="005203A1"/>
    <w:rsid w:val="00521E0E"/>
    <w:rsid w:val="00546A03"/>
    <w:rsid w:val="00550526"/>
    <w:rsid w:val="00553A46"/>
    <w:rsid w:val="00557DDA"/>
    <w:rsid w:val="00565847"/>
    <w:rsid w:val="00597568"/>
    <w:rsid w:val="005B3B10"/>
    <w:rsid w:val="005B6A66"/>
    <w:rsid w:val="005C0707"/>
    <w:rsid w:val="005C2CCE"/>
    <w:rsid w:val="005C7AC5"/>
    <w:rsid w:val="005D01A0"/>
    <w:rsid w:val="005D7899"/>
    <w:rsid w:val="005E55C3"/>
    <w:rsid w:val="005F7E11"/>
    <w:rsid w:val="006010C9"/>
    <w:rsid w:val="00615BAC"/>
    <w:rsid w:val="006209D9"/>
    <w:rsid w:val="006334D6"/>
    <w:rsid w:val="00634180"/>
    <w:rsid w:val="0065075B"/>
    <w:rsid w:val="00656500"/>
    <w:rsid w:val="00662B75"/>
    <w:rsid w:val="00664F82"/>
    <w:rsid w:val="006869C8"/>
    <w:rsid w:val="006A441A"/>
    <w:rsid w:val="006C7F7C"/>
    <w:rsid w:val="006E2D78"/>
    <w:rsid w:val="006F5F74"/>
    <w:rsid w:val="0071387E"/>
    <w:rsid w:val="00723753"/>
    <w:rsid w:val="0072751D"/>
    <w:rsid w:val="007438D1"/>
    <w:rsid w:val="00746003"/>
    <w:rsid w:val="00757A95"/>
    <w:rsid w:val="0076644F"/>
    <w:rsid w:val="00781E88"/>
    <w:rsid w:val="007A7F07"/>
    <w:rsid w:val="007B18A0"/>
    <w:rsid w:val="007B5AB2"/>
    <w:rsid w:val="007C6B8A"/>
    <w:rsid w:val="007D5B6E"/>
    <w:rsid w:val="007D6F8E"/>
    <w:rsid w:val="007E110D"/>
    <w:rsid w:val="007E344B"/>
    <w:rsid w:val="007F537D"/>
    <w:rsid w:val="007F6E2A"/>
    <w:rsid w:val="0081095E"/>
    <w:rsid w:val="008144DA"/>
    <w:rsid w:val="00820BAD"/>
    <w:rsid w:val="00826004"/>
    <w:rsid w:val="00830C13"/>
    <w:rsid w:val="008314F5"/>
    <w:rsid w:val="00832AB0"/>
    <w:rsid w:val="00840EB6"/>
    <w:rsid w:val="00854C5E"/>
    <w:rsid w:val="008563BB"/>
    <w:rsid w:val="00857ECF"/>
    <w:rsid w:val="008665EC"/>
    <w:rsid w:val="00880153"/>
    <w:rsid w:val="00883967"/>
    <w:rsid w:val="00892E17"/>
    <w:rsid w:val="008A7F72"/>
    <w:rsid w:val="008E0B15"/>
    <w:rsid w:val="008E7E96"/>
    <w:rsid w:val="008F41D7"/>
    <w:rsid w:val="008F6AFF"/>
    <w:rsid w:val="00921277"/>
    <w:rsid w:val="0092471B"/>
    <w:rsid w:val="0093480F"/>
    <w:rsid w:val="00942869"/>
    <w:rsid w:val="00946FD9"/>
    <w:rsid w:val="009475C9"/>
    <w:rsid w:val="00952BA8"/>
    <w:rsid w:val="00980EF4"/>
    <w:rsid w:val="00983049"/>
    <w:rsid w:val="00990B42"/>
    <w:rsid w:val="009A4392"/>
    <w:rsid w:val="009A5EC4"/>
    <w:rsid w:val="009A7AEC"/>
    <w:rsid w:val="009A7BEF"/>
    <w:rsid w:val="009B69CA"/>
    <w:rsid w:val="009D48A2"/>
    <w:rsid w:val="009F226C"/>
    <w:rsid w:val="00A27656"/>
    <w:rsid w:val="00A433CF"/>
    <w:rsid w:val="00A56863"/>
    <w:rsid w:val="00A95F4F"/>
    <w:rsid w:val="00AA4A04"/>
    <w:rsid w:val="00AA5FA7"/>
    <w:rsid w:val="00AD40E5"/>
    <w:rsid w:val="00AF0182"/>
    <w:rsid w:val="00AF4A73"/>
    <w:rsid w:val="00B00F81"/>
    <w:rsid w:val="00B06BCE"/>
    <w:rsid w:val="00B12069"/>
    <w:rsid w:val="00B124F0"/>
    <w:rsid w:val="00B13749"/>
    <w:rsid w:val="00B20F95"/>
    <w:rsid w:val="00B25D6C"/>
    <w:rsid w:val="00B42C3F"/>
    <w:rsid w:val="00B44A79"/>
    <w:rsid w:val="00B52601"/>
    <w:rsid w:val="00B72ADC"/>
    <w:rsid w:val="00B86741"/>
    <w:rsid w:val="00B9457F"/>
    <w:rsid w:val="00BA26E2"/>
    <w:rsid w:val="00BC6C86"/>
    <w:rsid w:val="00BD2865"/>
    <w:rsid w:val="00BF3818"/>
    <w:rsid w:val="00C03759"/>
    <w:rsid w:val="00C11C20"/>
    <w:rsid w:val="00C347B5"/>
    <w:rsid w:val="00C411B4"/>
    <w:rsid w:val="00C43282"/>
    <w:rsid w:val="00C53081"/>
    <w:rsid w:val="00C53CE2"/>
    <w:rsid w:val="00C71726"/>
    <w:rsid w:val="00C756ED"/>
    <w:rsid w:val="00C807F1"/>
    <w:rsid w:val="00C84239"/>
    <w:rsid w:val="00C95585"/>
    <w:rsid w:val="00CC22A1"/>
    <w:rsid w:val="00CC22EF"/>
    <w:rsid w:val="00CC2D0B"/>
    <w:rsid w:val="00CE290A"/>
    <w:rsid w:val="00CE4D17"/>
    <w:rsid w:val="00CF325C"/>
    <w:rsid w:val="00D031D9"/>
    <w:rsid w:val="00D07200"/>
    <w:rsid w:val="00D361E7"/>
    <w:rsid w:val="00D400A8"/>
    <w:rsid w:val="00D46A3C"/>
    <w:rsid w:val="00D60F05"/>
    <w:rsid w:val="00D6742A"/>
    <w:rsid w:val="00D7280B"/>
    <w:rsid w:val="00D742E5"/>
    <w:rsid w:val="00D814EA"/>
    <w:rsid w:val="00D81A42"/>
    <w:rsid w:val="00D97AB2"/>
    <w:rsid w:val="00DA2721"/>
    <w:rsid w:val="00DA3319"/>
    <w:rsid w:val="00DB76FB"/>
    <w:rsid w:val="00DD4568"/>
    <w:rsid w:val="00DE2E93"/>
    <w:rsid w:val="00DE7CBB"/>
    <w:rsid w:val="00DF4393"/>
    <w:rsid w:val="00DF6B62"/>
    <w:rsid w:val="00DF6F8A"/>
    <w:rsid w:val="00E05301"/>
    <w:rsid w:val="00E146CB"/>
    <w:rsid w:val="00E16D06"/>
    <w:rsid w:val="00E17CE7"/>
    <w:rsid w:val="00E27185"/>
    <w:rsid w:val="00E37A67"/>
    <w:rsid w:val="00E5058B"/>
    <w:rsid w:val="00E533D6"/>
    <w:rsid w:val="00E60BFD"/>
    <w:rsid w:val="00E74CD5"/>
    <w:rsid w:val="00E96177"/>
    <w:rsid w:val="00EA0C04"/>
    <w:rsid w:val="00EA660E"/>
    <w:rsid w:val="00EC4F13"/>
    <w:rsid w:val="00EC534B"/>
    <w:rsid w:val="00EE4853"/>
    <w:rsid w:val="00EE5E6A"/>
    <w:rsid w:val="00F01695"/>
    <w:rsid w:val="00F01C90"/>
    <w:rsid w:val="00F069DD"/>
    <w:rsid w:val="00F13320"/>
    <w:rsid w:val="00F21368"/>
    <w:rsid w:val="00F2528E"/>
    <w:rsid w:val="00F310F3"/>
    <w:rsid w:val="00F32F38"/>
    <w:rsid w:val="00F35B8B"/>
    <w:rsid w:val="00F5245A"/>
    <w:rsid w:val="00F55111"/>
    <w:rsid w:val="00F60D17"/>
    <w:rsid w:val="00F67823"/>
    <w:rsid w:val="00F67870"/>
    <w:rsid w:val="00F679B8"/>
    <w:rsid w:val="00F709D0"/>
    <w:rsid w:val="00F763B8"/>
    <w:rsid w:val="00F80445"/>
    <w:rsid w:val="00F8345A"/>
    <w:rsid w:val="00F86688"/>
    <w:rsid w:val="00F903B2"/>
    <w:rsid w:val="00F96E9E"/>
    <w:rsid w:val="00FA77D7"/>
    <w:rsid w:val="00FB3B92"/>
    <w:rsid w:val="00FC13A4"/>
    <w:rsid w:val="00FC567F"/>
    <w:rsid w:val="00FE0218"/>
    <w:rsid w:val="00FE391B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>
      <v:fill type="tile"/>
      <v:stroke weight=".5pt" miterlimit="0"/>
      <v:shadow on="t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0500792F"/>
  <w15:docId w15:val="{BDBBF91E-85A9-4320-907E-0E8FF9D1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Arial Unicode MS" w:hAns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1">
    <w:name w:val="Нижний колонтитул1"/>
    <w:pPr>
      <w:tabs>
        <w:tab w:val="center" w:pos="4677"/>
        <w:tab w:val="right" w:pos="9355"/>
      </w:tabs>
    </w:pPr>
    <w:rPr>
      <w:rFonts w:eastAsia="Arial Unicode MS" w:hAnsi="Arial Unicode MS" w:cs="Arial Unicode MS"/>
      <w:color w:val="000000"/>
      <w:u w:color="000000"/>
      <w:lang w:eastAsia="en-US"/>
    </w:rPr>
  </w:style>
  <w:style w:type="paragraph" w:customStyle="1" w:styleId="Heading">
    <w:name w:val="Heading"/>
    <w:rPr>
      <w:rFonts w:ascii="Arial Bold" w:eastAsia="Arial Bold" w:hAnsi="Arial Bold" w:cs="Arial Bold"/>
      <w:color w:val="000000"/>
      <w:sz w:val="22"/>
      <w:szCs w:val="22"/>
      <w:u w:color="000000"/>
      <w:lang w:eastAsia="en-US"/>
    </w:rPr>
  </w:style>
  <w:style w:type="numbering" w:customStyle="1" w:styleId="List0">
    <w:name w:val="List 0"/>
    <w:basedOn w:val="10"/>
    <w:semiHidden/>
  </w:style>
  <w:style w:type="numbering" w:customStyle="1" w:styleId="10">
    <w:name w:val="Импортированный стиль 1"/>
  </w:style>
  <w:style w:type="paragraph" w:customStyle="1" w:styleId="-11">
    <w:name w:val="Цветной список - Акцент 11"/>
    <w:qFormat/>
    <w:pPr>
      <w:ind w:left="720"/>
    </w:pPr>
    <w:rPr>
      <w:rFonts w:ascii="Arial Unicode MS" w:eastAsia="Arial Unicode MS" w:hAnsi="Arial Unicode MS" w:cs="Arial Unicode MS"/>
      <w:color w:val="000000"/>
      <w:u w:color="000000"/>
      <w:lang w:eastAsia="en-US"/>
    </w:rPr>
  </w:style>
  <w:style w:type="numbering" w:customStyle="1" w:styleId="List1">
    <w:name w:val="List 1"/>
    <w:basedOn w:val="10"/>
    <w:semiHidden/>
  </w:style>
  <w:style w:type="numbering" w:customStyle="1" w:styleId="List21">
    <w:name w:val="List 21"/>
    <w:basedOn w:val="10"/>
    <w:semiHidden/>
  </w:style>
  <w:style w:type="paragraph" w:customStyle="1" w:styleId="NormalWeb1">
    <w:name w:val="Normal (Web)1"/>
    <w:pP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numbering" w:customStyle="1" w:styleId="List31">
    <w:name w:val="List 31"/>
    <w:basedOn w:val="2"/>
    <w:semiHidden/>
  </w:style>
  <w:style w:type="numbering" w:customStyle="1" w:styleId="2">
    <w:name w:val="Импортированный стиль 2"/>
  </w:style>
  <w:style w:type="paragraph" w:customStyle="1" w:styleId="11">
    <w:name w:val="Обычный1"/>
    <w:pPr>
      <w:spacing w:line="576" w:lineRule="auto"/>
      <w:ind w:firstLine="720"/>
      <w:jc w:val="both"/>
    </w:pPr>
    <w:rPr>
      <w:rFonts w:eastAsia="Arial Unicode MS" w:hAnsi="Arial Unicode MS" w:cs="Arial Unicode MS"/>
      <w:color w:val="000000"/>
      <w:u w:color="000000"/>
      <w:lang w:eastAsia="en-US"/>
    </w:rPr>
  </w:style>
  <w:style w:type="numbering" w:customStyle="1" w:styleId="List41">
    <w:name w:val="List 41"/>
    <w:basedOn w:val="3"/>
    <w:semiHidden/>
  </w:style>
  <w:style w:type="numbering" w:customStyle="1" w:styleId="3">
    <w:name w:val="Импортированный стиль 3"/>
  </w:style>
  <w:style w:type="numbering" w:customStyle="1" w:styleId="List51">
    <w:name w:val="List 51"/>
    <w:basedOn w:val="3"/>
    <w:semiHidden/>
  </w:style>
  <w:style w:type="character" w:customStyle="1" w:styleId="apple-converted-space">
    <w:name w:val="apple-converted-space"/>
    <w:rsid w:val="00E5058B"/>
  </w:style>
  <w:style w:type="character" w:styleId="a5">
    <w:name w:val="Emphasis"/>
    <w:uiPriority w:val="20"/>
    <w:qFormat/>
    <w:locked/>
    <w:rsid w:val="002F2819"/>
    <w:rPr>
      <w:i/>
      <w:iCs/>
    </w:rPr>
  </w:style>
  <w:style w:type="paragraph" w:styleId="a6">
    <w:name w:val="List Paragraph"/>
    <w:basedOn w:val="a"/>
    <w:uiPriority w:val="72"/>
    <w:qFormat/>
    <w:rsid w:val="0026092C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locked/>
    <w:rsid w:val="00F069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069DD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8575</Words>
  <Characters>48879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Борисович</Company>
  <LinksUpToDate>false</LinksUpToDate>
  <CharactersWithSpaces>57340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 Костюченко</cp:lastModifiedBy>
  <cp:revision>15</cp:revision>
  <cp:lastPrinted>2019-03-06T11:15:00Z</cp:lastPrinted>
  <dcterms:created xsi:type="dcterms:W3CDTF">2018-10-17T13:29:00Z</dcterms:created>
  <dcterms:modified xsi:type="dcterms:W3CDTF">2019-03-06T11:16:00Z</dcterms:modified>
</cp:coreProperties>
</file>